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7D884" w14:textId="77777777" w:rsidR="00A720DE" w:rsidRDefault="00456C9A">
      <w:pPr>
        <w:pStyle w:val="MQTableTitle"/>
      </w:pPr>
      <w:r>
        <w:t>Apéndice C</w:t>
      </w:r>
      <w:r w:rsidR="00B70D1F">
        <w:t>. Resumen</w:t>
      </w:r>
      <w:r w:rsidR="006E3802">
        <w:t xml:space="preserve"> con segmento</w:t>
      </w:r>
      <w:r w:rsidR="00B70D1F">
        <w:t xml:space="preserve">s codificados </w:t>
      </w:r>
    </w:p>
    <w:tbl>
      <w:tblPr>
        <w:tblW w:w="14140" w:type="dxa"/>
        <w:tblBorders>
          <w:top w:val="none" w:sz="0" w:space="0" w:color="FFFFFF"/>
          <w:left w:val="none" w:sz="0" w:space="0" w:color="FFFFFF"/>
          <w:bottom w:val="single" w:sz="4" w:space="0" w:color="BFBFBF"/>
          <w:right w:val="none" w:sz="0" w:space="0" w:color="FFFFFF"/>
          <w:insideH w:val="none" w:sz="0" w:space="0" w:color="FFFFFF"/>
          <w:insideV w:val="none" w:sz="0" w:space="0" w:color="FFFFFF"/>
        </w:tblBorders>
        <w:tblLayout w:type="fixed"/>
        <w:tblLook w:val="04A0" w:firstRow="1" w:lastRow="0" w:firstColumn="1" w:lastColumn="0" w:noHBand="0" w:noVBand="1"/>
      </w:tblPr>
      <w:tblGrid>
        <w:gridCol w:w="2828"/>
        <w:gridCol w:w="7070"/>
        <w:gridCol w:w="4242"/>
      </w:tblGrid>
      <w:tr w:rsidR="00A720DE" w14:paraId="3385EE7C" w14:textId="77777777">
        <w:tc>
          <w:tcPr>
            <w:tcW w:w="2834" w:type="dxa"/>
            <w:tcBorders>
              <w:top w:val="nil"/>
              <w:left w:val="nil"/>
              <w:bottom w:val="single" w:sz="4" w:space="0" w:color="BFBFBF"/>
              <w:right w:val="nil"/>
            </w:tcBorders>
            <w:shd w:val="clear" w:color="auto" w:fill="B3CBE3"/>
            <w:tcMar>
              <w:top w:w="80" w:type="dxa"/>
              <w:left w:w="80" w:type="dxa"/>
              <w:bottom w:w="80" w:type="dxa"/>
              <w:right w:w="80" w:type="dxa"/>
            </w:tcMar>
          </w:tcPr>
          <w:p w14:paraId="512A178B" w14:textId="77777777" w:rsidR="00A720DE" w:rsidRDefault="006E3802">
            <w:pPr>
              <w:spacing w:after="0" w:line="240" w:lineRule="auto"/>
            </w:pPr>
            <w:r>
              <w:rPr>
                <w:rFonts w:ascii="Calibri" w:eastAsia="Calibri" w:hAnsi="Calibri" w:cs="Calibri"/>
                <w:b/>
                <w:bCs/>
                <w:color w:val="000000"/>
                <w:sz w:val="20"/>
                <w:szCs w:val="20"/>
                <w:lang w:val="es-ES" w:eastAsia="es-ES"/>
              </w:rPr>
              <w:t>Código</w:t>
            </w:r>
          </w:p>
        </w:tc>
        <w:tc>
          <w:tcPr>
            <w:tcW w:w="7086" w:type="dxa"/>
            <w:tcBorders>
              <w:top w:val="nil"/>
              <w:left w:val="nil"/>
              <w:bottom w:val="single" w:sz="4" w:space="0" w:color="BFBFBF"/>
              <w:right w:val="nil"/>
            </w:tcBorders>
            <w:shd w:val="clear" w:color="auto" w:fill="B3CBE3"/>
            <w:tcMar>
              <w:top w:w="80" w:type="dxa"/>
              <w:left w:w="80" w:type="dxa"/>
              <w:bottom w:w="80" w:type="dxa"/>
              <w:right w:w="80" w:type="dxa"/>
            </w:tcMar>
          </w:tcPr>
          <w:p w14:paraId="56D6164C" w14:textId="77777777" w:rsidR="00A720DE" w:rsidRDefault="006E3802">
            <w:pPr>
              <w:spacing w:after="0" w:line="240" w:lineRule="auto"/>
            </w:pPr>
            <w:r>
              <w:rPr>
                <w:rFonts w:ascii="Calibri" w:eastAsia="Calibri" w:hAnsi="Calibri" w:cs="Calibri"/>
                <w:b/>
                <w:bCs/>
                <w:color w:val="000000"/>
                <w:sz w:val="20"/>
                <w:szCs w:val="20"/>
                <w:lang w:val="es-ES" w:eastAsia="es-ES"/>
              </w:rPr>
              <w:t>Segmentos codificados</w:t>
            </w:r>
          </w:p>
        </w:tc>
        <w:tc>
          <w:tcPr>
            <w:tcW w:w="4251" w:type="dxa"/>
            <w:tcBorders>
              <w:top w:val="nil"/>
              <w:left w:val="nil"/>
              <w:bottom w:val="single" w:sz="4" w:space="0" w:color="BFBFBF"/>
              <w:right w:val="nil"/>
            </w:tcBorders>
            <w:shd w:val="clear" w:color="auto" w:fill="B3CBE3"/>
            <w:tcMar>
              <w:top w:w="80" w:type="dxa"/>
              <w:left w:w="80" w:type="dxa"/>
              <w:bottom w:w="80" w:type="dxa"/>
              <w:right w:w="80" w:type="dxa"/>
            </w:tcMar>
          </w:tcPr>
          <w:p w14:paraId="6E22438A" w14:textId="77777777" w:rsidR="00A720DE" w:rsidRDefault="006E3802">
            <w:pPr>
              <w:spacing w:after="0" w:line="240" w:lineRule="auto"/>
            </w:pPr>
            <w:r>
              <w:rPr>
                <w:rFonts w:ascii="Calibri" w:eastAsia="Calibri" w:hAnsi="Calibri" w:cs="Calibri"/>
                <w:b/>
                <w:bCs/>
                <w:color w:val="000000"/>
                <w:sz w:val="20"/>
                <w:szCs w:val="20"/>
                <w:lang w:val="es-ES" w:eastAsia="es-ES"/>
              </w:rPr>
              <w:t>Resúmen</w:t>
            </w:r>
          </w:p>
        </w:tc>
      </w:tr>
      <w:tr w:rsidR="00A720DE" w14:paraId="27819EA9"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341ACD82" w14:textId="77777777" w:rsidR="00A720DE" w:rsidRDefault="006E3802">
            <w:pPr>
              <w:spacing w:after="0" w:line="240" w:lineRule="auto"/>
            </w:pPr>
            <w:r>
              <w:rPr>
                <w:rFonts w:ascii="Calibri" w:eastAsia="Calibri" w:hAnsi="Calibri" w:cs="Calibri"/>
                <w:color w:val="000000"/>
                <w:sz w:val="20"/>
                <w:szCs w:val="20"/>
                <w:lang w:val="es-ES" w:eastAsia="es-ES"/>
              </w:rPr>
              <w:t>estrategias</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034AD27E" w14:textId="77777777" w:rsidR="00A720DE" w:rsidRDefault="006E3802">
            <w:pPr>
              <w:spacing w:after="0" w:line="240" w:lineRule="auto"/>
            </w:pPr>
            <w:r>
              <w:rPr>
                <w:rFonts w:ascii="Calibri" w:eastAsia="Calibri" w:hAnsi="Calibri" w:cs="Calibri"/>
                <w:color w:val="000000"/>
                <w:lang w:val="es-ES" w:eastAsia="es-ES"/>
              </w:rPr>
              <w:t xml:space="preserve">Los farmacéuticos también  </w:t>
            </w:r>
          </w:p>
          <w:p w14:paraId="6879CC37" w14:textId="77777777" w:rsidR="00A720DE" w:rsidRDefault="006E3802">
            <w:pPr>
              <w:spacing w:after="0" w:line="240" w:lineRule="auto"/>
            </w:pPr>
            <w:r>
              <w:rPr>
                <w:rFonts w:ascii="Calibri" w:eastAsia="Calibri" w:hAnsi="Calibri" w:cs="Calibri"/>
                <w:color w:val="000000"/>
                <w:lang w:val="es-ES" w:eastAsia="es-ES"/>
              </w:rPr>
              <w:t xml:space="preserve">deben revisar los protocolos hospitalarios actuales y trabajar con las partes interesadas clave para  </w:t>
            </w:r>
          </w:p>
          <w:p w14:paraId="239C4CC6" w14:textId="77777777" w:rsidR="00A720DE" w:rsidRDefault="006E3802">
            <w:pPr>
              <w:spacing w:after="0" w:line="240" w:lineRule="auto"/>
            </w:pPr>
            <w:r>
              <w:rPr>
                <w:rFonts w:ascii="Calibri" w:eastAsia="Calibri" w:hAnsi="Calibri" w:cs="Calibri"/>
                <w:color w:val="000000"/>
                <w:lang w:val="es-ES" w:eastAsia="es-ES"/>
              </w:rPr>
              <w:t>hacer planes de contingencia para la escasez de medicamentos</w:t>
            </w:r>
          </w:p>
          <w:p w14:paraId="3E3A1CE6" w14:textId="77777777" w:rsidR="00A720DE" w:rsidRDefault="006E3802">
            <w:pPr>
              <w:spacing w:after="0" w:line="240" w:lineRule="auto"/>
            </w:pPr>
            <w:r>
              <w:rPr>
                <w:rFonts w:ascii="Calibri" w:eastAsia="Calibri" w:hAnsi="Calibri" w:cs="Calibri"/>
                <w:color w:val="7F7F7F"/>
                <w:sz w:val="20"/>
                <w:szCs w:val="20"/>
                <w:lang w:val="es-ES" w:eastAsia="es-ES"/>
              </w:rPr>
              <w:t>ARD: 24: 897 - 24: 1087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56737CA5" w14:textId="77777777" w:rsidR="00A720DE" w:rsidRDefault="00A720DE">
            <w:pPr>
              <w:spacing w:after="0" w:line="240" w:lineRule="auto"/>
            </w:pPr>
          </w:p>
        </w:tc>
      </w:tr>
      <w:tr w:rsidR="00A720DE" w14:paraId="1D6B70F6"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32B06F45" w14:textId="77777777" w:rsidR="00A720DE" w:rsidRDefault="006E3802">
            <w:pPr>
              <w:spacing w:after="0" w:line="240" w:lineRule="auto"/>
            </w:pPr>
            <w:r>
              <w:rPr>
                <w:rFonts w:ascii="Calibri" w:eastAsia="Calibri" w:hAnsi="Calibri" w:cs="Calibri"/>
                <w:color w:val="000000"/>
                <w:sz w:val="20"/>
                <w:szCs w:val="20"/>
                <w:lang w:val="es-ES" w:eastAsia="es-ES"/>
              </w:rPr>
              <w:t xml:space="preserve">estrategias\Ampliación en canales de venta/entrega a los clientes </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35A9748C" w14:textId="77777777" w:rsidR="00A720DE" w:rsidRDefault="006E3802">
            <w:pPr>
              <w:spacing w:after="200" w:line="240" w:lineRule="auto"/>
            </w:pPr>
            <w:r>
              <w:rPr>
                <w:rFonts w:ascii="Calibri" w:eastAsia="Calibri" w:hAnsi="Calibri" w:cs="Calibri"/>
                <w:color w:val="000000"/>
                <w:lang w:val="es-ES" w:eastAsia="es-ES"/>
              </w:rPr>
              <w:t>Para Cruz Verde, el panorama no ha sido diferente, pues en el último año, en su canal de retail, atendieron más de 9 millones de transacciones generando un incremento importante que se trasladó al canal de domicilios cuyo crecimiento fue del 63,6% en comparación con el 2019.</w:t>
            </w:r>
          </w:p>
          <w:p w14:paraId="40E8E777" w14:textId="77777777" w:rsidR="00A720DE" w:rsidRDefault="006E3802">
            <w:pPr>
              <w:spacing w:after="200" w:line="240" w:lineRule="auto"/>
            </w:pPr>
            <w:r>
              <w:rPr>
                <w:rFonts w:ascii="Calibri" w:eastAsia="Calibri" w:hAnsi="Calibri" w:cs="Calibri"/>
                <w:color w:val="7F7F7F"/>
                <w:sz w:val="20"/>
                <w:szCs w:val="20"/>
                <w:lang w:val="es-ES" w:eastAsia="es-ES"/>
              </w:rPr>
              <w:t>EstrategiasEN: 5 - 5  (0)</w:t>
            </w:r>
          </w:p>
          <w:p w14:paraId="42049A72" w14:textId="77777777" w:rsidR="00A720DE" w:rsidRDefault="00A720DE">
            <w:pPr>
              <w:spacing w:after="200" w:line="240" w:lineRule="auto"/>
            </w:pPr>
          </w:p>
          <w:p w14:paraId="45A5D590" w14:textId="77777777" w:rsidR="00A720DE" w:rsidRDefault="006E3802">
            <w:pPr>
              <w:spacing w:after="200" w:line="240" w:lineRule="auto"/>
            </w:pPr>
            <w:r>
              <w:rPr>
                <w:rFonts w:ascii="Calibri" w:eastAsia="Calibri" w:hAnsi="Calibri" w:cs="Calibri"/>
                <w:color w:val="000000"/>
                <w:lang w:val="es-ES" w:eastAsia="es-ES"/>
              </w:rPr>
              <w:t>Abril 2020.  A fin de garantizar el abastecimiento a todos nuestros usuarios, prevenir el acaparamiento de los productos en medio de la crisis de Covid-19 y dar cumplimiento a las medidas implementadas por las diferentes autoridades gubernamentales, Droguerías y Farmacias Cruz Verde S.A.S. amparados en el Concepto No. 15-221619-00002-0000 de fecha 9 de noviembre de 2015 emitido por la Superintendencia de Industria y Comercio, limitó las unidades máximas de venta de sus productos, y en especial de aquellos enlistados en los Decretos 462 y 463 del 22 de marzo de 2020 expedidos por el Ministerio de Comercio, Industria y Turismo, entre los cuales se encuentran las siguientes categorías:</w:t>
            </w:r>
          </w:p>
          <w:p w14:paraId="05FEE077" w14:textId="77777777" w:rsidR="00A720DE" w:rsidRDefault="00A720DE">
            <w:pPr>
              <w:spacing w:after="200" w:line="240" w:lineRule="auto"/>
            </w:pPr>
          </w:p>
          <w:p w14:paraId="1DF5DEF8" w14:textId="77777777" w:rsidR="00A720DE" w:rsidRDefault="006E3802">
            <w:pPr>
              <w:spacing w:after="200" w:line="240" w:lineRule="auto"/>
            </w:pPr>
            <w:r>
              <w:rPr>
                <w:rFonts w:ascii="Calibri" w:eastAsia="Calibri" w:hAnsi="Calibri" w:cs="Calibri"/>
                <w:color w:val="000000"/>
                <w:lang w:val="es-ES" w:eastAsia="es-ES"/>
              </w:rPr>
              <w:t>• Medicamentos</w:t>
            </w:r>
          </w:p>
          <w:p w14:paraId="7C778A3C" w14:textId="77777777" w:rsidR="00A720DE" w:rsidRDefault="006E3802">
            <w:pPr>
              <w:spacing w:after="200" w:line="240" w:lineRule="auto"/>
            </w:pPr>
            <w:r>
              <w:rPr>
                <w:rFonts w:ascii="Calibri" w:eastAsia="Calibri" w:hAnsi="Calibri" w:cs="Calibri"/>
                <w:color w:val="000000"/>
                <w:lang w:val="es-ES" w:eastAsia="es-ES"/>
              </w:rPr>
              <w:lastRenderedPageBreak/>
              <w:t>• Dispositivos Médicos</w:t>
            </w:r>
          </w:p>
          <w:p w14:paraId="10FF1E34" w14:textId="77777777" w:rsidR="00A720DE" w:rsidRDefault="006E3802">
            <w:pPr>
              <w:spacing w:after="200" w:line="240" w:lineRule="auto"/>
            </w:pPr>
            <w:r>
              <w:rPr>
                <w:rFonts w:ascii="Calibri" w:eastAsia="Calibri" w:hAnsi="Calibri" w:cs="Calibri"/>
                <w:color w:val="000000"/>
                <w:lang w:val="es-ES" w:eastAsia="es-ES"/>
              </w:rPr>
              <w:t>• Reactivos químicos</w:t>
            </w:r>
          </w:p>
          <w:p w14:paraId="263674DA" w14:textId="77777777" w:rsidR="00A720DE" w:rsidRDefault="006E3802">
            <w:pPr>
              <w:spacing w:after="200" w:line="240" w:lineRule="auto"/>
            </w:pPr>
            <w:r>
              <w:rPr>
                <w:rFonts w:ascii="Calibri" w:eastAsia="Calibri" w:hAnsi="Calibri" w:cs="Calibri"/>
                <w:color w:val="000000"/>
                <w:lang w:val="es-ES" w:eastAsia="es-ES"/>
              </w:rPr>
              <w:t>• Artículos de higiene y aseo.</w:t>
            </w:r>
          </w:p>
          <w:p w14:paraId="122D9F5F" w14:textId="77777777" w:rsidR="00A720DE" w:rsidRDefault="006E3802">
            <w:pPr>
              <w:spacing w:after="200" w:line="240" w:lineRule="auto"/>
            </w:pPr>
            <w:r>
              <w:rPr>
                <w:rFonts w:ascii="Calibri" w:eastAsia="Calibri" w:hAnsi="Calibri" w:cs="Calibri"/>
                <w:color w:val="000000"/>
                <w:lang w:val="es-ES" w:eastAsia="es-ES"/>
              </w:rPr>
              <w:t>• Preparaciones alimenticias</w:t>
            </w:r>
          </w:p>
          <w:p w14:paraId="7B47C09F" w14:textId="77777777" w:rsidR="00A720DE" w:rsidRDefault="006E3802">
            <w:pPr>
              <w:spacing w:after="200" w:line="240" w:lineRule="auto"/>
            </w:pPr>
            <w:r>
              <w:rPr>
                <w:rFonts w:ascii="Calibri" w:eastAsia="Calibri" w:hAnsi="Calibri" w:cs="Calibri"/>
                <w:color w:val="000000"/>
                <w:lang w:val="es-ES" w:eastAsia="es-ES"/>
              </w:rPr>
              <w:t>• Productos químicos inorgánicos</w:t>
            </w:r>
          </w:p>
          <w:p w14:paraId="0AB58E0C" w14:textId="77777777" w:rsidR="00A720DE" w:rsidRDefault="006E3802">
            <w:pPr>
              <w:spacing w:after="200" w:line="240" w:lineRule="auto"/>
            </w:pPr>
            <w:r>
              <w:rPr>
                <w:rFonts w:ascii="Calibri" w:eastAsia="Calibri" w:hAnsi="Calibri" w:cs="Calibri"/>
                <w:color w:val="000000"/>
                <w:lang w:val="es-ES" w:eastAsia="es-ES"/>
              </w:rPr>
              <w:t>Esta limitación que se efectúa, por los fines señalados y en cumplimiento de las citadas normas y concepto, aplica para los siguientes canales de comercialización: la venta tradicional presencial en los puntos de venta a nivel nacional y la venta que utiliza métodos no tradicionales o a distancia como domicilios y sitio web.</w:t>
            </w:r>
          </w:p>
          <w:p w14:paraId="7217269E" w14:textId="77777777" w:rsidR="00A720DE" w:rsidRDefault="006E3802">
            <w:pPr>
              <w:spacing w:after="200" w:line="240" w:lineRule="auto"/>
            </w:pPr>
            <w:r>
              <w:rPr>
                <w:rFonts w:ascii="Calibri" w:eastAsia="Calibri" w:hAnsi="Calibri" w:cs="Calibri"/>
                <w:color w:val="7F7F7F"/>
                <w:sz w:val="20"/>
                <w:szCs w:val="20"/>
                <w:lang w:val="es-ES" w:eastAsia="es-ES"/>
              </w:rPr>
              <w:t>EstrategiasEN: 17 - 24  (0)</w:t>
            </w:r>
          </w:p>
          <w:p w14:paraId="7D316771" w14:textId="77777777" w:rsidR="00A720DE" w:rsidRDefault="00A720DE">
            <w:pPr>
              <w:spacing w:after="200" w:line="240" w:lineRule="auto"/>
            </w:pPr>
          </w:p>
          <w:p w14:paraId="6B5A578E" w14:textId="77777777" w:rsidR="00A720DE" w:rsidRDefault="006E3802">
            <w:pPr>
              <w:spacing w:after="200" w:line="240" w:lineRule="auto"/>
            </w:pPr>
            <w:r>
              <w:rPr>
                <w:rFonts w:ascii="Calibri" w:eastAsia="Calibri" w:hAnsi="Calibri" w:cs="Calibri"/>
                <w:color w:val="000000"/>
                <w:lang w:val="es-ES" w:eastAsia="es-ES"/>
              </w:rPr>
              <w:t>Se ha incrementado la capacidad de atención y procesamiento de pedidos del servicio a domicilio, tanto en el canal telefónico como el e-commerce (este último disponible a la fecha en Bogotá). Sin embargo, ante el gran aumento en la demanda de productos, Cruz Verde ha ampliado el plazo de entrega a un máximo de 72 horas. Se trabaja fuertemente en incrementar aún más la capacidad operativa en todo lo necesario para retomar el standard de servicio habitual. Adicionalmente, se espera habilitar próximamente el servicio de e-commerce en otras ciudades como Cali, Medellín y Barranquilla.</w:t>
            </w:r>
          </w:p>
          <w:p w14:paraId="03DDC605" w14:textId="77777777" w:rsidR="00A720DE" w:rsidRDefault="006E3802">
            <w:pPr>
              <w:spacing w:after="200" w:line="240" w:lineRule="auto"/>
            </w:pPr>
            <w:r>
              <w:rPr>
                <w:rFonts w:ascii="Calibri" w:eastAsia="Calibri" w:hAnsi="Calibri" w:cs="Calibri"/>
                <w:color w:val="7F7F7F"/>
                <w:sz w:val="20"/>
                <w:szCs w:val="20"/>
                <w:lang w:val="es-ES" w:eastAsia="es-ES"/>
              </w:rPr>
              <w:t>EstrategiasEN: 45 - 45  (0)</w:t>
            </w:r>
          </w:p>
          <w:p w14:paraId="6E0262CA" w14:textId="77777777" w:rsidR="00A720DE" w:rsidRDefault="00A720DE">
            <w:pPr>
              <w:spacing w:after="200" w:line="240" w:lineRule="auto"/>
            </w:pPr>
          </w:p>
          <w:p w14:paraId="6C94C954" w14:textId="77777777" w:rsidR="00A720DE" w:rsidRDefault="006E3802">
            <w:pPr>
              <w:spacing w:after="200" w:line="240" w:lineRule="auto"/>
            </w:pPr>
            <w:r>
              <w:rPr>
                <w:rFonts w:ascii="Calibri" w:eastAsia="Calibri" w:hAnsi="Calibri" w:cs="Calibri"/>
                <w:color w:val="000000"/>
                <w:lang w:val="es-ES" w:eastAsia="es-ES"/>
              </w:rPr>
              <w:t xml:space="preserve">La innovación de productos, que seguirá siendo importante para el crecimiento de largo plazo; la innovación comercial, porque el </w:t>
            </w:r>
            <w:r>
              <w:rPr>
                <w:rFonts w:ascii="Calibri" w:eastAsia="Calibri" w:hAnsi="Calibri" w:cs="Calibri"/>
                <w:color w:val="000000"/>
                <w:lang w:val="es-ES" w:eastAsia="es-ES"/>
              </w:rPr>
              <w:lastRenderedPageBreak/>
              <w:t>comportamiento del consumidor cambió con la pandemia, retornó a las tiendas de conveniencia por la cercanía a sus hogares, a las compras en línea, y eso hizo que las compras en farmacias crecieran y se triplicaran las ventas en línea. En Colombia llegamos a la gente a través de 70.000 tiendas, y en el mundo, en más de 400.000 con los productos.</w:t>
            </w:r>
          </w:p>
          <w:p w14:paraId="22FC95BA" w14:textId="77777777" w:rsidR="00A720DE" w:rsidRDefault="006E3802">
            <w:pPr>
              <w:spacing w:after="200" w:line="240" w:lineRule="auto"/>
            </w:pPr>
            <w:r>
              <w:rPr>
                <w:rFonts w:ascii="Calibri" w:eastAsia="Calibri" w:hAnsi="Calibri" w:cs="Calibri"/>
                <w:color w:val="7F7F7F"/>
                <w:sz w:val="20"/>
                <w:szCs w:val="20"/>
                <w:lang w:val="es-ES" w:eastAsia="es-ES"/>
              </w:rPr>
              <w:t>EstrategiasEN: 202 - 202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4F08BDF0" w14:textId="77777777" w:rsidR="00A720DE" w:rsidRDefault="00A720DE">
            <w:pPr>
              <w:spacing w:after="0" w:line="240" w:lineRule="auto"/>
            </w:pPr>
          </w:p>
        </w:tc>
      </w:tr>
      <w:tr w:rsidR="00A720DE" w14:paraId="06E571CF"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3DD95FDD" w14:textId="77777777" w:rsidR="00A720DE" w:rsidRDefault="006E3802">
            <w:pPr>
              <w:spacing w:after="0" w:line="240" w:lineRule="auto"/>
            </w:pPr>
            <w:r>
              <w:rPr>
                <w:rFonts w:ascii="Calibri" w:eastAsia="Calibri" w:hAnsi="Calibri" w:cs="Calibri"/>
                <w:color w:val="000000"/>
                <w:sz w:val="20"/>
                <w:szCs w:val="20"/>
                <w:lang w:val="es-ES" w:eastAsia="es-ES"/>
              </w:rPr>
              <w:lastRenderedPageBreak/>
              <w:t>estrategias\Ampliación en canales de venta/entrega a los clientes \Agendar entregas</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573F7A99" w14:textId="77777777" w:rsidR="00A720DE" w:rsidRDefault="006E3802">
            <w:pPr>
              <w:spacing w:after="200" w:line="240" w:lineRule="auto"/>
            </w:pPr>
            <w:r>
              <w:rPr>
                <w:rFonts w:ascii="Calibri" w:eastAsia="Calibri" w:hAnsi="Calibri" w:cs="Calibri"/>
                <w:color w:val="000000"/>
                <w:lang w:val="es-ES" w:eastAsia="es-ES"/>
              </w:rPr>
              <w:t>Uno de los servicios más importantes que presta la cadena de Farmacias y Droguerías es la dispensación de medicamentos, por lo que a raíz de la pandemia Cruz Verde se actualizó rápidamente y aseguró la prestación efectiva de sus servicios bajo herramientas virtuales como la programación de domicilios para entrega de medicamentos a la población vulnerable al Covid-19, el agendamiento de citas para la población en general y el buzón digital para conocer de cerca sus opiniones y reclamos</w:t>
            </w:r>
          </w:p>
          <w:p w14:paraId="394F2D34" w14:textId="77777777" w:rsidR="00A720DE" w:rsidRDefault="006E3802">
            <w:pPr>
              <w:spacing w:after="200" w:line="240" w:lineRule="auto"/>
            </w:pPr>
            <w:r>
              <w:rPr>
                <w:rFonts w:ascii="Calibri" w:eastAsia="Calibri" w:hAnsi="Calibri" w:cs="Calibri"/>
                <w:color w:val="7F7F7F"/>
                <w:sz w:val="20"/>
                <w:szCs w:val="20"/>
                <w:lang w:val="es-ES" w:eastAsia="es-ES"/>
              </w:rPr>
              <w:t>EstrategiasEN: 10 - 10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2D85F3C4" w14:textId="77777777" w:rsidR="00A720DE" w:rsidRDefault="00A720DE">
            <w:pPr>
              <w:spacing w:after="0" w:line="240" w:lineRule="auto"/>
            </w:pPr>
          </w:p>
        </w:tc>
      </w:tr>
      <w:tr w:rsidR="00A720DE" w14:paraId="2C4A05C2"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2B4BD03E" w14:textId="77777777" w:rsidR="00A720DE" w:rsidRDefault="006E3802">
            <w:pPr>
              <w:spacing w:after="0" w:line="240" w:lineRule="auto"/>
            </w:pPr>
            <w:r>
              <w:rPr>
                <w:rFonts w:ascii="Calibri" w:eastAsia="Calibri" w:hAnsi="Calibri" w:cs="Calibri"/>
                <w:color w:val="000000"/>
                <w:sz w:val="20"/>
                <w:szCs w:val="20"/>
                <w:lang w:val="es-ES" w:eastAsia="es-ES"/>
              </w:rPr>
              <w:t>estrategias\Ampliación en canales de venta/entrega a los clientes \Aumento de capacidad de atención por domicilio</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16809D4A" w14:textId="77777777" w:rsidR="00A720DE" w:rsidRDefault="006E3802">
            <w:pPr>
              <w:spacing w:after="200" w:line="240" w:lineRule="auto"/>
            </w:pPr>
            <w:r>
              <w:rPr>
                <w:rFonts w:ascii="Calibri" w:eastAsia="Calibri" w:hAnsi="Calibri" w:cs="Calibri"/>
                <w:color w:val="000000"/>
                <w:lang w:val="es-ES" w:eastAsia="es-ES"/>
              </w:rPr>
              <w:t>Se ha incrementado la capacidad de atención y procesamiento de pedidos del servicio a domicilio, tanto en el canal telefónico como el e-commerce (este último disponible a la fecha en Bogotá). Sin embargo, ante el gran aumento en la demanda de productos, Cruz Verde ha ampliado el plazo de entrega a un máximo de 72 horas. Se trabaja fuertemente en incrementar aún más la capacidad operativa en todo lo necesario para retomar el standard de servicio habitual. Adicionalmente, se espera habilitar próximamente el servicio de e-commerce en otras ciudades como Cali, Medellín y Barranquilla.</w:t>
            </w:r>
          </w:p>
          <w:p w14:paraId="5F1ECD4A" w14:textId="77777777" w:rsidR="00A720DE" w:rsidRDefault="006E3802">
            <w:pPr>
              <w:spacing w:after="200" w:line="240" w:lineRule="auto"/>
            </w:pPr>
            <w:r>
              <w:rPr>
                <w:rFonts w:ascii="Calibri" w:eastAsia="Calibri" w:hAnsi="Calibri" w:cs="Calibri"/>
                <w:color w:val="7F7F7F"/>
                <w:sz w:val="20"/>
                <w:szCs w:val="20"/>
                <w:lang w:val="es-ES" w:eastAsia="es-ES"/>
              </w:rPr>
              <w:t>EstrategiasEN: 45 - 45  (0)</w:t>
            </w:r>
          </w:p>
          <w:p w14:paraId="3BB66C92" w14:textId="77777777" w:rsidR="00A720DE" w:rsidRDefault="00A720DE">
            <w:pPr>
              <w:spacing w:after="200" w:line="240" w:lineRule="auto"/>
            </w:pPr>
          </w:p>
          <w:p w14:paraId="606FEAF6" w14:textId="77777777" w:rsidR="00A720DE" w:rsidRDefault="006E3802">
            <w:pPr>
              <w:spacing w:after="200" w:line="240" w:lineRule="auto"/>
            </w:pPr>
            <w:r>
              <w:rPr>
                <w:rFonts w:ascii="Calibri" w:eastAsia="Calibri" w:hAnsi="Calibri" w:cs="Calibri"/>
                <w:color w:val="000000"/>
                <w:lang w:val="es-ES" w:eastAsia="es-ES"/>
              </w:rPr>
              <w:lastRenderedPageBreak/>
              <w:t>Requisitos para la entrega de medicamentos a domicilio para afiliados con priorización ETICOS</w:t>
            </w:r>
          </w:p>
          <w:p w14:paraId="4095DBF9" w14:textId="77777777" w:rsidR="00A720DE" w:rsidRDefault="006E3802">
            <w:pPr>
              <w:spacing w:after="200" w:line="240" w:lineRule="auto"/>
            </w:pPr>
            <w:r>
              <w:rPr>
                <w:rFonts w:ascii="Calibri" w:eastAsia="Calibri" w:hAnsi="Calibri" w:cs="Calibri"/>
                <w:color w:val="7F7F7F"/>
                <w:sz w:val="20"/>
                <w:szCs w:val="20"/>
                <w:lang w:val="es-ES" w:eastAsia="es-ES"/>
              </w:rPr>
              <w:t>EstrategiasEN: 96 - 96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5024BBEB" w14:textId="77777777" w:rsidR="00A720DE" w:rsidRDefault="00A720DE">
            <w:pPr>
              <w:spacing w:after="0" w:line="240" w:lineRule="auto"/>
            </w:pPr>
          </w:p>
        </w:tc>
      </w:tr>
      <w:tr w:rsidR="00A720DE" w14:paraId="7E492612"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2ECB9FB8" w14:textId="77777777" w:rsidR="00A720DE" w:rsidRDefault="006E3802">
            <w:pPr>
              <w:spacing w:after="0" w:line="240" w:lineRule="auto"/>
            </w:pPr>
            <w:r>
              <w:rPr>
                <w:rFonts w:ascii="Calibri" w:eastAsia="Calibri" w:hAnsi="Calibri" w:cs="Calibri"/>
                <w:color w:val="000000"/>
                <w:sz w:val="20"/>
                <w:szCs w:val="20"/>
                <w:lang w:val="es-ES" w:eastAsia="es-ES"/>
              </w:rPr>
              <w:t>estrategias\Ampliación en canales de venta/entrega a los clientes \Vía telefónica</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54BB312E" w14:textId="77777777" w:rsidR="00A720DE" w:rsidRDefault="006E3802">
            <w:pPr>
              <w:spacing w:after="200" w:line="240" w:lineRule="auto"/>
            </w:pPr>
            <w:r>
              <w:rPr>
                <w:rFonts w:ascii="Calibri" w:eastAsia="Calibri" w:hAnsi="Calibri" w:cs="Calibri"/>
                <w:color w:val="000000"/>
                <w:lang w:val="es-ES" w:eastAsia="es-ES"/>
              </w:rPr>
              <w:t>Se ha incrementado la capacidad de atención y procesamiento de pedidos del servicio a domicilio, tanto en el canal telefónico como el e-commerce (este último disponible a la fecha en Bogotá). Sin embargo, ante el gran aumento en la demanda de productos, Cruz Verde ha ampliado el plazo de entrega a un máximo de 72 horas. Se trabaja fuertemente en incrementar aún más la capacidad operativa en todo lo necesario para retomar el standard de servicio habitual. Adicionalmente, se espera habilitar próximamente el servicio de e-commerce en otras ciudades como Cali, Medellín y Barranquilla.</w:t>
            </w:r>
          </w:p>
          <w:p w14:paraId="2C5A9BA9" w14:textId="77777777" w:rsidR="00A720DE" w:rsidRDefault="006E3802">
            <w:pPr>
              <w:spacing w:after="200" w:line="240" w:lineRule="auto"/>
            </w:pPr>
            <w:r>
              <w:rPr>
                <w:rFonts w:ascii="Calibri" w:eastAsia="Calibri" w:hAnsi="Calibri" w:cs="Calibri"/>
                <w:color w:val="7F7F7F"/>
                <w:sz w:val="20"/>
                <w:szCs w:val="20"/>
                <w:lang w:val="es-ES" w:eastAsia="es-ES"/>
              </w:rPr>
              <w:t>EstrategiasEN: 45 - 45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2B127617" w14:textId="77777777" w:rsidR="00A720DE" w:rsidRDefault="00A720DE">
            <w:pPr>
              <w:spacing w:after="0" w:line="240" w:lineRule="auto"/>
            </w:pPr>
          </w:p>
        </w:tc>
      </w:tr>
      <w:tr w:rsidR="00A720DE" w14:paraId="7191E314" w14:textId="77777777">
        <w:tc>
          <w:tcPr>
            <w:tcW w:w="2834" w:type="dxa"/>
            <w:tcBorders>
              <w:top w:val="nil"/>
              <w:left w:val="nil"/>
              <w:bottom w:val="nil"/>
              <w:right w:val="nil"/>
            </w:tcBorders>
            <w:shd w:val="clear" w:color="auto" w:fill="F0F5FA"/>
            <w:tcMar>
              <w:top w:w="80" w:type="dxa"/>
              <w:left w:w="80" w:type="dxa"/>
              <w:bottom w:w="80" w:type="dxa"/>
              <w:right w:w="80" w:type="dxa"/>
            </w:tcMar>
          </w:tcPr>
          <w:p w14:paraId="574678F3" w14:textId="77777777" w:rsidR="00A720DE" w:rsidRDefault="006E3802">
            <w:pPr>
              <w:spacing w:after="0" w:line="240" w:lineRule="auto"/>
            </w:pPr>
            <w:r>
              <w:rPr>
                <w:rFonts w:ascii="Calibri" w:eastAsia="Calibri" w:hAnsi="Calibri" w:cs="Calibri"/>
                <w:color w:val="000000"/>
                <w:sz w:val="20"/>
                <w:szCs w:val="20"/>
                <w:lang w:val="es-ES" w:eastAsia="es-ES"/>
              </w:rPr>
              <w:t>estrategias\Ampliación en canales de venta/entrega a los clientes \E-commerce</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459AD838" w14:textId="77777777" w:rsidR="00A720DE" w:rsidRDefault="006E3802">
            <w:pPr>
              <w:spacing w:after="200" w:line="240" w:lineRule="auto"/>
            </w:pPr>
            <w:r>
              <w:rPr>
                <w:rFonts w:ascii="Calibri" w:eastAsia="Calibri" w:hAnsi="Calibri" w:cs="Calibri"/>
                <w:color w:val="000000"/>
                <w:lang w:val="es-ES" w:eastAsia="es-ES"/>
              </w:rPr>
              <w:t xml:space="preserve">Bogotá, septiembre 2021-. A raíz de las medidas de confinamiento implementadas como consecuencia de la pandemia por Covid-19, la mayoría de los consumidores tradicionales migraron a las plataformas digitales para continuar con el abastecimiento de sus hogares, evitando así exponerse a posibles contagios y cumplir con las medidas de salud pública impuestas por sus gobiernos. </w:t>
            </w:r>
          </w:p>
          <w:p w14:paraId="6065C34B" w14:textId="77777777" w:rsidR="00A720DE" w:rsidRDefault="00A720DE">
            <w:pPr>
              <w:spacing w:after="200" w:line="240" w:lineRule="auto"/>
            </w:pPr>
          </w:p>
          <w:p w14:paraId="3B02041D" w14:textId="77777777" w:rsidR="00A720DE" w:rsidRDefault="006E3802">
            <w:pPr>
              <w:spacing w:after="200" w:line="240" w:lineRule="auto"/>
            </w:pPr>
            <w:r>
              <w:rPr>
                <w:rFonts w:ascii="Calibri" w:eastAsia="Calibri" w:hAnsi="Calibri" w:cs="Calibri"/>
                <w:color w:val="000000"/>
                <w:lang w:val="es-ES" w:eastAsia="es-ES"/>
              </w:rPr>
              <w:t>Es así como en un informe elaborado por la Cámara Colombiana de Comercio Electrónico (CCCE) se ha señalado que las ventas en e-commerce crecieron 51% en julio de 2020, en comparación al 2019. Así mismo, en el segundo trimestre del presente año, se ha destacado un aumento del 54,9% en las ventas en línea en comparación al mismo trimestre de 2020.</w:t>
            </w:r>
          </w:p>
          <w:p w14:paraId="5764ADA4" w14:textId="77777777" w:rsidR="00A720DE" w:rsidRDefault="006E3802">
            <w:pPr>
              <w:spacing w:after="200" w:line="240" w:lineRule="auto"/>
            </w:pPr>
            <w:r>
              <w:rPr>
                <w:rFonts w:ascii="Calibri" w:eastAsia="Calibri" w:hAnsi="Calibri" w:cs="Calibri"/>
                <w:color w:val="7F7F7F"/>
                <w:sz w:val="20"/>
                <w:szCs w:val="20"/>
                <w:lang w:val="es-ES" w:eastAsia="es-ES"/>
              </w:rPr>
              <w:t>EstrategiasEN: 3 - 4  (0)</w:t>
            </w:r>
          </w:p>
          <w:p w14:paraId="4C665600" w14:textId="77777777" w:rsidR="00A720DE" w:rsidRDefault="00A720DE">
            <w:pPr>
              <w:spacing w:after="200" w:line="240" w:lineRule="auto"/>
            </w:pPr>
          </w:p>
          <w:p w14:paraId="0CFE2DA6" w14:textId="77777777" w:rsidR="00A720DE" w:rsidRDefault="006E3802">
            <w:pPr>
              <w:spacing w:after="200" w:line="240" w:lineRule="auto"/>
            </w:pPr>
            <w:r>
              <w:rPr>
                <w:rFonts w:ascii="Calibri" w:eastAsia="Calibri" w:hAnsi="Calibri" w:cs="Calibri"/>
                <w:color w:val="000000"/>
                <w:lang w:val="es-ES" w:eastAsia="es-ES"/>
              </w:rPr>
              <w:t>ecuerda que las medidas de autocuidado deben continuar aunque estés vacunado contra la #covid19. ¡En Farmacias Pasteur seguimos trabajando para cuidarte! Este fin de semana no salgas de casa, pide servicio a domicilio a través de WhatsApp 3111 344 2964 o página web raapi  números telefónicos</w:t>
            </w:r>
          </w:p>
          <w:p w14:paraId="0E29DF26" w14:textId="77777777" w:rsidR="00A720DE" w:rsidRDefault="006E3802">
            <w:pPr>
              <w:spacing w:after="200" w:line="240" w:lineRule="auto"/>
            </w:pPr>
            <w:r>
              <w:rPr>
                <w:rFonts w:ascii="Calibri" w:eastAsia="Calibri" w:hAnsi="Calibri" w:cs="Calibri"/>
                <w:color w:val="7F7F7F"/>
                <w:sz w:val="20"/>
                <w:szCs w:val="20"/>
                <w:lang w:val="es-ES" w:eastAsia="es-ES"/>
              </w:rPr>
              <w:t>EstrategiasEN: 157 - 157  (0)</w:t>
            </w:r>
          </w:p>
          <w:p w14:paraId="77625DDD" w14:textId="77777777" w:rsidR="00A720DE" w:rsidRDefault="00A720DE">
            <w:pPr>
              <w:spacing w:after="200" w:line="240" w:lineRule="auto"/>
            </w:pPr>
          </w:p>
          <w:p w14:paraId="13B7D5CF" w14:textId="77777777" w:rsidR="00A720DE" w:rsidRDefault="006E3802">
            <w:pPr>
              <w:spacing w:after="200" w:line="240" w:lineRule="auto"/>
            </w:pPr>
            <w:r>
              <w:rPr>
                <w:rFonts w:ascii="Calibri" w:eastAsia="Calibri" w:hAnsi="Calibri" w:cs="Calibri"/>
                <w:color w:val="000000"/>
                <w:lang w:val="es-ES" w:eastAsia="es-ES"/>
              </w:rPr>
              <w:t>La innovación de productos, que seguirá siendo importante para el crecimiento de largo plazo; la innovación comercial, porque el comportamiento del consumidor cambió con la pandemia, retornó a las tiendas de conveniencia por la cercanía a sus hogares, a las compras en línea, y eso hizo que las compras en farmacias crecieran y se triplicaran las ventas en línea. En Colombia llegamos a la gente a través de 70.000 tiendas, y en el mundo, en más de 400.000 con los productos.</w:t>
            </w:r>
          </w:p>
          <w:p w14:paraId="0E9216AE" w14:textId="77777777" w:rsidR="00A720DE" w:rsidRDefault="006E3802">
            <w:pPr>
              <w:spacing w:after="200" w:line="240" w:lineRule="auto"/>
            </w:pPr>
            <w:r>
              <w:rPr>
                <w:rFonts w:ascii="Calibri" w:eastAsia="Calibri" w:hAnsi="Calibri" w:cs="Calibri"/>
                <w:color w:val="7F7F7F"/>
                <w:sz w:val="20"/>
                <w:szCs w:val="20"/>
                <w:lang w:val="es-ES" w:eastAsia="es-ES"/>
              </w:rPr>
              <w:t>EstrategiasEN: 202 - 202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157CD8B2" w14:textId="77777777" w:rsidR="00A720DE" w:rsidRDefault="00A720DE">
            <w:pPr>
              <w:spacing w:after="0" w:line="240" w:lineRule="auto"/>
            </w:pPr>
          </w:p>
        </w:tc>
      </w:tr>
      <w:tr w:rsidR="00A720DE" w14:paraId="72E5A6AC"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04C15BDF" w14:textId="77777777" w:rsidR="00A720DE" w:rsidRDefault="00A720DE">
            <w:pPr>
              <w:spacing w:after="0" w:line="240" w:lineRule="auto"/>
            </w:pP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08EE392E" w14:textId="77777777" w:rsidR="00A720DE" w:rsidRDefault="006E3802">
            <w:pPr>
              <w:spacing w:after="200" w:line="240" w:lineRule="auto"/>
            </w:pPr>
            <w:r>
              <w:rPr>
                <w:rFonts w:ascii="Calibri" w:eastAsia="Calibri" w:hAnsi="Calibri" w:cs="Calibri"/>
                <w:color w:val="000000"/>
                <w:lang w:val="es-ES" w:eastAsia="es-ES"/>
              </w:rPr>
              <w:t>Para aperturar nuevos clientes, nos registramos en dos plataformas que son las mas grandes a nivel nacional, que fueron BIONEXO (plataforma de compra y venta de insumos médicos y de medicamento con negociaciones de mas de 200 clientes a nivel nacional), que tiene convenio con empresas muy importantes en el sector salud como la fundación Santa Fe de Bogotá, Cruz roja y varias instituciones entre ellas conglomerados y demás antes mencionadas.</w:t>
            </w:r>
          </w:p>
          <w:p w14:paraId="361451E8" w14:textId="77777777" w:rsidR="00A720DE" w:rsidRDefault="006E3802">
            <w:pPr>
              <w:spacing w:after="200" w:line="240" w:lineRule="auto"/>
            </w:pPr>
            <w:r>
              <w:rPr>
                <w:rFonts w:ascii="Calibri" w:eastAsia="Calibri" w:hAnsi="Calibri" w:cs="Calibri"/>
                <w:color w:val="7F7F7F"/>
                <w:sz w:val="20"/>
                <w:szCs w:val="20"/>
                <w:lang w:val="es-ES" w:eastAsia="es-ES"/>
              </w:rPr>
              <w:t>Maxqda: 5 - 5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449713F6" w14:textId="77777777" w:rsidR="00A720DE" w:rsidRDefault="00A720DE">
            <w:pPr>
              <w:spacing w:after="0" w:line="240" w:lineRule="auto"/>
            </w:pPr>
          </w:p>
        </w:tc>
      </w:tr>
      <w:tr w:rsidR="00A720DE" w14:paraId="3E3DD44E" w14:textId="77777777">
        <w:tc>
          <w:tcPr>
            <w:tcW w:w="2834" w:type="dxa"/>
            <w:tcBorders>
              <w:top w:val="nil"/>
              <w:left w:val="nil"/>
              <w:bottom w:val="nil"/>
              <w:right w:val="nil"/>
            </w:tcBorders>
            <w:shd w:val="clear" w:color="auto" w:fill="F0F5FA"/>
            <w:tcMar>
              <w:top w:w="80" w:type="dxa"/>
              <w:left w:w="80" w:type="dxa"/>
              <w:bottom w:w="80" w:type="dxa"/>
              <w:right w:w="80" w:type="dxa"/>
            </w:tcMar>
          </w:tcPr>
          <w:p w14:paraId="6F37FA4F" w14:textId="77777777" w:rsidR="00A720DE" w:rsidRDefault="006E3802">
            <w:pPr>
              <w:spacing w:after="0" w:line="240" w:lineRule="auto"/>
            </w:pPr>
            <w:r>
              <w:rPr>
                <w:rFonts w:ascii="Calibri" w:eastAsia="Calibri" w:hAnsi="Calibri" w:cs="Calibri"/>
                <w:color w:val="000000"/>
                <w:sz w:val="20"/>
                <w:szCs w:val="20"/>
                <w:lang w:val="es-ES" w:eastAsia="es-ES"/>
              </w:rPr>
              <w:t>estrategias\ampliación del portafolio/coberturas/mejora tiempos</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518AA335" w14:textId="77777777" w:rsidR="00A720DE" w:rsidRDefault="006E3802">
            <w:pPr>
              <w:spacing w:after="200" w:line="240" w:lineRule="auto"/>
            </w:pPr>
            <w:r>
              <w:rPr>
                <w:rFonts w:ascii="Calibri" w:eastAsia="Calibri" w:hAnsi="Calibri" w:cs="Calibri"/>
                <w:color w:val="000000"/>
                <w:lang w:val="es-ES" w:eastAsia="es-ES"/>
              </w:rPr>
              <w:t xml:space="preserve">“Estamos en miras de la implementación de un plan agresivo de mejoras tecnológicas y apertura de nuevos ‘Dark Stores’ que nos permita aumentar el </w:t>
            </w:r>
            <w:r>
              <w:rPr>
                <w:rFonts w:ascii="Calibri" w:eastAsia="Calibri" w:hAnsi="Calibri" w:cs="Calibri"/>
                <w:color w:val="000000"/>
                <w:lang w:val="es-ES" w:eastAsia="es-ES"/>
              </w:rPr>
              <w:lastRenderedPageBreak/>
              <w:t>portafolio de productos, ampliar la cobertura de entregas a todo el país, mejorar aún más los tiempos de domicilios y así mejorar la experiencia de usuario. Adicionalmente estamos avanzados en el desarrollo de nuestra aplicación que esperamos lanzar pronto.” Señaló Juan Francisco Castro.</w:t>
            </w:r>
          </w:p>
          <w:p w14:paraId="4EA4017E" w14:textId="77777777" w:rsidR="00A720DE" w:rsidRDefault="006E3802">
            <w:pPr>
              <w:spacing w:after="200" w:line="240" w:lineRule="auto"/>
            </w:pPr>
            <w:r>
              <w:rPr>
                <w:rFonts w:ascii="Calibri" w:eastAsia="Calibri" w:hAnsi="Calibri" w:cs="Calibri"/>
                <w:color w:val="7F7F7F"/>
                <w:sz w:val="20"/>
                <w:szCs w:val="20"/>
                <w:lang w:val="es-ES" w:eastAsia="es-ES"/>
              </w:rPr>
              <w:t>EstrategiasEN: 8 - 8  (0)</w:t>
            </w:r>
          </w:p>
          <w:p w14:paraId="04DA256E" w14:textId="77777777" w:rsidR="00A720DE" w:rsidRDefault="00A720DE">
            <w:pPr>
              <w:spacing w:after="200" w:line="240" w:lineRule="auto"/>
            </w:pPr>
          </w:p>
          <w:p w14:paraId="3FDA9A98" w14:textId="77777777" w:rsidR="00A720DE" w:rsidRDefault="006E3802">
            <w:pPr>
              <w:spacing w:after="200" w:line="240" w:lineRule="auto"/>
            </w:pPr>
            <w:r>
              <w:rPr>
                <w:rFonts w:ascii="Calibri" w:eastAsia="Calibri" w:hAnsi="Calibri" w:cs="Calibri"/>
                <w:color w:val="000000"/>
                <w:lang w:val="es-ES" w:eastAsia="es-ES"/>
              </w:rPr>
              <w:t>Con la implementación de herramientas de reporte y seguimiento para entregas no efectivas y la creación de una Unidad de Reacción Inmediata para atender estos casos, Cruz verde pudo acelerar los tiempos de respuesta a los usuarios y garantizar la entrega efectiva de los medicamentos. La pandemia no se ha superado y los retos continúan, por lo cual la cadena de droguerías sigue haciendo uso de las herramientas que permitan ofrecer el mejor servicio a los usuario</w:t>
            </w:r>
          </w:p>
          <w:p w14:paraId="40698472" w14:textId="77777777" w:rsidR="00A720DE" w:rsidRDefault="006E3802">
            <w:pPr>
              <w:spacing w:after="200" w:line="240" w:lineRule="auto"/>
            </w:pPr>
            <w:r>
              <w:rPr>
                <w:rFonts w:ascii="Calibri" w:eastAsia="Calibri" w:hAnsi="Calibri" w:cs="Calibri"/>
                <w:color w:val="7F7F7F"/>
                <w:sz w:val="20"/>
                <w:szCs w:val="20"/>
                <w:lang w:val="es-ES" w:eastAsia="es-ES"/>
              </w:rPr>
              <w:t>EstrategiasEN: 12 - 12  (0)</w:t>
            </w:r>
          </w:p>
          <w:p w14:paraId="2B0AF157" w14:textId="77777777" w:rsidR="00A720DE" w:rsidRDefault="00A720DE">
            <w:pPr>
              <w:spacing w:after="200" w:line="240" w:lineRule="auto"/>
            </w:pPr>
          </w:p>
          <w:p w14:paraId="5DD96DF8" w14:textId="77777777" w:rsidR="00A720DE" w:rsidRDefault="006E3802">
            <w:pPr>
              <w:spacing w:after="200" w:line="240" w:lineRule="auto"/>
            </w:pPr>
            <w:r>
              <w:rPr>
                <w:rFonts w:ascii="Calibri" w:eastAsia="Calibri" w:hAnsi="Calibri" w:cs="Calibri"/>
                <w:color w:val="000000"/>
                <w:lang w:val="es-ES" w:eastAsia="es-ES"/>
              </w:rPr>
              <w:t>Se han fortalecido los procesos de abastecimiento y distribución de medicamentos e insumos a nivel nacional, realizando incluso importaciones directas de productos desabastecidos en el país. Cruz Verde realiza el máximo esfuerzo para mantener la disponibilidad de los productos y servicios demandados.</w:t>
            </w:r>
          </w:p>
          <w:p w14:paraId="795CBB5A" w14:textId="77777777" w:rsidR="00A720DE" w:rsidRDefault="006E3802">
            <w:pPr>
              <w:spacing w:after="200" w:line="240" w:lineRule="auto"/>
            </w:pPr>
            <w:r>
              <w:rPr>
                <w:rFonts w:ascii="Calibri" w:eastAsia="Calibri" w:hAnsi="Calibri" w:cs="Calibri"/>
                <w:color w:val="7F7F7F"/>
                <w:sz w:val="20"/>
                <w:szCs w:val="20"/>
                <w:lang w:val="es-ES" w:eastAsia="es-ES"/>
              </w:rPr>
              <w:t>EstrategiasEN: 39 - 39  (0)</w:t>
            </w:r>
          </w:p>
          <w:p w14:paraId="758C59FD" w14:textId="77777777" w:rsidR="00A720DE" w:rsidRDefault="00A720DE">
            <w:pPr>
              <w:spacing w:after="200" w:line="240" w:lineRule="auto"/>
            </w:pPr>
          </w:p>
          <w:p w14:paraId="24652723" w14:textId="77777777" w:rsidR="00A720DE" w:rsidRDefault="006E3802">
            <w:pPr>
              <w:spacing w:after="200" w:line="240" w:lineRule="auto"/>
            </w:pPr>
            <w:r>
              <w:rPr>
                <w:rFonts w:ascii="Calibri" w:eastAsia="Calibri" w:hAnsi="Calibri" w:cs="Calibri"/>
                <w:color w:val="000000"/>
                <w:lang w:val="es-ES" w:eastAsia="es-ES"/>
              </w:rPr>
              <w:t xml:space="preserve">Con Mercado Libre hemos llegado primera vez a regiones como el Putumayo y Caquetá. Entendiendo que nuestro core son las farmacias y tiendas físicas estamos todavía lejos de estar en ellas. Es muy grato a través de Mercado Libre tener acceso a prácticamente todo el país, con una logística que nos permite en menos de cuatro días poner en las manos de nuestros clientes </w:t>
            </w:r>
            <w:r>
              <w:rPr>
                <w:rFonts w:ascii="Calibri" w:eastAsia="Calibri" w:hAnsi="Calibri" w:cs="Calibri"/>
                <w:color w:val="000000"/>
                <w:lang w:val="es-ES" w:eastAsia="es-ES"/>
              </w:rPr>
              <w:lastRenderedPageBreak/>
              <w:t>cualquier producto de nuestro portafolio. Funciona como un marketplace, donde el comprador pone una orden, nosotros la preparamos y luego uno de los parners logísticos de la plataforma lo despachan.</w:t>
            </w:r>
          </w:p>
          <w:p w14:paraId="579B36AA" w14:textId="77777777" w:rsidR="00A720DE" w:rsidRDefault="006E3802">
            <w:pPr>
              <w:spacing w:after="200" w:line="240" w:lineRule="auto"/>
            </w:pPr>
            <w:r>
              <w:rPr>
                <w:rFonts w:ascii="Calibri" w:eastAsia="Calibri" w:hAnsi="Calibri" w:cs="Calibri"/>
                <w:color w:val="7F7F7F"/>
                <w:sz w:val="20"/>
                <w:szCs w:val="20"/>
                <w:lang w:val="es-ES" w:eastAsia="es-ES"/>
              </w:rPr>
              <w:t>EstrategiasEN: 136 - 136  (0)</w:t>
            </w:r>
          </w:p>
          <w:p w14:paraId="788D0680" w14:textId="77777777" w:rsidR="00A720DE" w:rsidRDefault="00A720DE">
            <w:pPr>
              <w:spacing w:after="200" w:line="240" w:lineRule="auto"/>
            </w:pPr>
          </w:p>
          <w:p w14:paraId="553F482C" w14:textId="77777777" w:rsidR="00A720DE" w:rsidRDefault="006E3802">
            <w:pPr>
              <w:spacing w:after="200" w:line="240" w:lineRule="auto"/>
            </w:pPr>
            <w:r>
              <w:rPr>
                <w:rFonts w:ascii="Calibri" w:eastAsia="Calibri" w:hAnsi="Calibri" w:cs="Calibri"/>
                <w:color w:val="000000"/>
                <w:lang w:val="es-ES" w:eastAsia="es-ES"/>
              </w:rPr>
              <w:t>En Farmatodo tenemos en este momento 59 tiendas y una que está en plena construcción en la ciudad de Cartagena. Estamos operando en seis ciudades, especialmente en Bogotá donde tenemos 42 tiendas. Estamos en Villavicencio y la Costa Atlántica, la mayoría en Barranquilla, Cartagena, Santa Marta y Valledupar. Operamos en seis ciudades, pero seguimos con ganas de seguir creciendo.</w:t>
            </w:r>
          </w:p>
          <w:p w14:paraId="77C09A92" w14:textId="77777777" w:rsidR="00A720DE" w:rsidRDefault="006E3802">
            <w:pPr>
              <w:spacing w:after="200" w:line="240" w:lineRule="auto"/>
            </w:pPr>
            <w:r>
              <w:rPr>
                <w:rFonts w:ascii="Calibri" w:eastAsia="Calibri" w:hAnsi="Calibri" w:cs="Calibri"/>
                <w:color w:val="7F7F7F"/>
                <w:sz w:val="20"/>
                <w:szCs w:val="20"/>
                <w:lang w:val="es-ES" w:eastAsia="es-ES"/>
              </w:rPr>
              <w:t>EstrategiasEN: 144 - 144  (0)</w:t>
            </w:r>
          </w:p>
          <w:p w14:paraId="32F6C408" w14:textId="77777777" w:rsidR="00A720DE" w:rsidRDefault="00A720DE">
            <w:pPr>
              <w:spacing w:after="200" w:line="240" w:lineRule="auto"/>
            </w:pPr>
          </w:p>
          <w:p w14:paraId="3FCB3D73" w14:textId="77777777" w:rsidR="00A720DE" w:rsidRDefault="006E3802">
            <w:pPr>
              <w:spacing w:after="200" w:line="240" w:lineRule="auto"/>
            </w:pPr>
            <w:r>
              <w:rPr>
                <w:rFonts w:ascii="Calibri" w:eastAsia="Calibri" w:hAnsi="Calibri" w:cs="Calibri"/>
                <w:color w:val="000000"/>
                <w:lang w:val="es-ES" w:eastAsia="es-ES"/>
              </w:rPr>
              <w:t>Hacia finales del trimestre, la empresa inició la producción y distribución de la nueva línea de productos antibacteriales bajo las marcas XL-3 para México y Next para Estados Unidos. "Los primeros lotes de producción han sido para gel antibacterial, producto con una alta demanda, y ya se encuentran en los principales supermercados y farmacias en México y Estados Unidos", señala la compañía en su reporte enviado a la Bolsa Mexicana de Valores (BMV).</w:t>
            </w:r>
          </w:p>
          <w:p w14:paraId="730136BF" w14:textId="77777777" w:rsidR="00A720DE" w:rsidRDefault="006E3802">
            <w:pPr>
              <w:spacing w:after="200" w:line="240" w:lineRule="auto"/>
            </w:pPr>
            <w:r>
              <w:rPr>
                <w:rFonts w:ascii="Calibri" w:eastAsia="Calibri" w:hAnsi="Calibri" w:cs="Calibri"/>
                <w:color w:val="7F7F7F"/>
                <w:sz w:val="20"/>
                <w:szCs w:val="20"/>
                <w:lang w:val="es-ES" w:eastAsia="es-ES"/>
              </w:rPr>
              <w:t>EstrategiasEN: 166 - 166  (0)</w:t>
            </w:r>
          </w:p>
          <w:p w14:paraId="109E32A7" w14:textId="77777777" w:rsidR="00A720DE" w:rsidRDefault="00A720DE">
            <w:pPr>
              <w:spacing w:after="200" w:line="240" w:lineRule="auto"/>
            </w:pPr>
          </w:p>
          <w:p w14:paraId="2009EE7C" w14:textId="77777777" w:rsidR="00A720DE" w:rsidRDefault="006E3802">
            <w:pPr>
              <w:spacing w:after="200" w:line="240" w:lineRule="auto"/>
            </w:pPr>
            <w:r>
              <w:rPr>
                <w:rFonts w:ascii="Calibri" w:eastAsia="Calibri" w:hAnsi="Calibri" w:cs="Calibri"/>
                <w:color w:val="000000"/>
                <w:lang w:val="es-ES" w:eastAsia="es-ES"/>
              </w:rPr>
              <w:t>El aumento en las ventas se adjudica principalmente a la ejecución de iniciativas clave de comercialización, sumadas a las ventas de la nueva categoría de fórmula infantil y un incremento en el número de puntos de venta atendidos, efectos que fueron mitigados por las políticas de distanciamiento social derivas de la pandemia de coronavirus.</w:t>
            </w:r>
          </w:p>
          <w:p w14:paraId="380EDF44" w14:textId="77777777" w:rsidR="00A720DE" w:rsidRDefault="006E3802">
            <w:pPr>
              <w:spacing w:after="200" w:line="240" w:lineRule="auto"/>
            </w:pPr>
            <w:r>
              <w:rPr>
                <w:rFonts w:ascii="Calibri" w:eastAsia="Calibri" w:hAnsi="Calibri" w:cs="Calibri"/>
                <w:color w:val="7F7F7F"/>
                <w:sz w:val="20"/>
                <w:szCs w:val="20"/>
                <w:lang w:val="es-ES" w:eastAsia="es-ES"/>
              </w:rPr>
              <w:lastRenderedPageBreak/>
              <w:t>EstrategiasEN: 169 - 169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2D9813D6" w14:textId="77777777" w:rsidR="00A720DE" w:rsidRDefault="00A720DE">
            <w:pPr>
              <w:spacing w:after="0" w:line="240" w:lineRule="auto"/>
            </w:pPr>
          </w:p>
        </w:tc>
      </w:tr>
      <w:tr w:rsidR="00A720DE" w14:paraId="1C05FB60" w14:textId="77777777">
        <w:tc>
          <w:tcPr>
            <w:tcW w:w="2834" w:type="dxa"/>
            <w:tcBorders>
              <w:top w:val="nil"/>
              <w:left w:val="nil"/>
              <w:bottom w:val="nil"/>
              <w:right w:val="nil"/>
            </w:tcBorders>
            <w:shd w:val="clear" w:color="auto" w:fill="F0F5FA"/>
            <w:tcMar>
              <w:top w:w="80" w:type="dxa"/>
              <w:left w:w="80" w:type="dxa"/>
              <w:bottom w:w="80" w:type="dxa"/>
              <w:right w:w="80" w:type="dxa"/>
            </w:tcMar>
          </w:tcPr>
          <w:p w14:paraId="65068CD3" w14:textId="77777777" w:rsidR="00A720DE" w:rsidRDefault="00A720DE">
            <w:pPr>
              <w:spacing w:after="0" w:line="240" w:lineRule="auto"/>
            </w:pP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47556859" w14:textId="77777777" w:rsidR="00A720DE" w:rsidRDefault="006E3802">
            <w:pPr>
              <w:spacing w:after="0" w:line="240" w:lineRule="auto"/>
            </w:pPr>
            <w:r>
              <w:rPr>
                <w:rFonts w:ascii="Calibri" w:eastAsia="Calibri" w:hAnsi="Calibri" w:cs="Calibri"/>
                <w:color w:val="000000"/>
                <w:lang w:val="es-ES" w:eastAsia="es-ES"/>
              </w:rPr>
              <w:t xml:space="preserve">Finalmente, la tercera estrategia señalada fue la entrega comunitaria de medicamentos,  </w:t>
            </w:r>
          </w:p>
          <w:p w14:paraId="3290F52D" w14:textId="77777777" w:rsidR="00A720DE" w:rsidRDefault="006E3802">
            <w:pPr>
              <w:spacing w:after="0" w:line="240" w:lineRule="auto"/>
            </w:pPr>
            <w:r>
              <w:rPr>
                <w:rFonts w:ascii="Calibri" w:eastAsia="Calibri" w:hAnsi="Calibri" w:cs="Calibri"/>
                <w:color w:val="000000"/>
                <w:lang w:val="es-ES" w:eastAsia="es-ES"/>
              </w:rPr>
              <w:t xml:space="preserve">para los pacientes que enfrentaron problemas adicionales para llegar incluso a las instalaciones de  </w:t>
            </w:r>
          </w:p>
          <w:p w14:paraId="7E1A86D3" w14:textId="77777777" w:rsidR="00A720DE" w:rsidRDefault="006E3802">
            <w:pPr>
              <w:spacing w:after="0" w:line="240" w:lineRule="auto"/>
            </w:pPr>
            <w:r>
              <w:rPr>
                <w:rFonts w:ascii="Calibri" w:eastAsia="Calibri" w:hAnsi="Calibri" w:cs="Calibri"/>
                <w:color w:val="000000"/>
                <w:lang w:val="es-ES" w:eastAsia="es-ES"/>
              </w:rPr>
              <w:t xml:space="preserve">salud cercanas, mediante el uso de sistemas de registro médico electrónico en el punto de atención,  </w:t>
            </w:r>
          </w:p>
          <w:p w14:paraId="5AB357CB" w14:textId="77777777" w:rsidR="00A720DE" w:rsidRDefault="006E3802">
            <w:pPr>
              <w:spacing w:after="0" w:line="240" w:lineRule="auto"/>
            </w:pPr>
            <w:r>
              <w:rPr>
                <w:rFonts w:ascii="Calibri" w:eastAsia="Calibri" w:hAnsi="Calibri" w:cs="Calibri"/>
                <w:color w:val="000000"/>
                <w:lang w:val="es-ES" w:eastAsia="es-ES"/>
              </w:rPr>
              <w:t>identificando a los pacientes que debían reabastecerse de medicamentos</w:t>
            </w:r>
          </w:p>
          <w:p w14:paraId="2D3BEC6D" w14:textId="77777777" w:rsidR="00A720DE" w:rsidRDefault="006E3802">
            <w:pPr>
              <w:spacing w:after="0" w:line="240" w:lineRule="auto"/>
            </w:pPr>
            <w:r>
              <w:rPr>
                <w:rFonts w:ascii="Calibri" w:eastAsia="Calibri" w:hAnsi="Calibri" w:cs="Calibri"/>
                <w:color w:val="7F7F7F"/>
                <w:sz w:val="20"/>
                <w:szCs w:val="20"/>
                <w:lang w:val="es-ES" w:eastAsia="es-ES"/>
              </w:rPr>
              <w:t>ARD: 29: 645 - 29: 1007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6EE9D7BA" w14:textId="77777777" w:rsidR="00A720DE" w:rsidRDefault="00A720DE">
            <w:pPr>
              <w:spacing w:after="0" w:line="240" w:lineRule="auto"/>
            </w:pPr>
          </w:p>
        </w:tc>
      </w:tr>
      <w:tr w:rsidR="00A720DE" w14:paraId="2B5994B7"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2C894EA5" w14:textId="77777777" w:rsidR="00A720DE" w:rsidRDefault="00A720DE">
            <w:pPr>
              <w:spacing w:after="0" w:line="240" w:lineRule="auto"/>
            </w:pP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2A9ACF55" w14:textId="77777777" w:rsidR="00A720DE" w:rsidRDefault="006E3802">
            <w:pPr>
              <w:spacing w:after="200" w:line="240" w:lineRule="auto"/>
            </w:pPr>
            <w:r>
              <w:rPr>
                <w:rFonts w:ascii="Calibri" w:eastAsia="Calibri" w:hAnsi="Calibri" w:cs="Calibri"/>
                <w:color w:val="000000"/>
                <w:lang w:val="es-ES" w:eastAsia="es-ES"/>
              </w:rPr>
              <w:t>negociando los requerimientos que estaban teniendo las entidades como clínicas, EPS u también instituciones privadas, llegando a tener no solo alianzas comerciales regionales, si no también nacionales.</w:t>
            </w:r>
          </w:p>
          <w:p w14:paraId="1010BCFC" w14:textId="77777777" w:rsidR="00A720DE" w:rsidRDefault="006E3802">
            <w:pPr>
              <w:spacing w:after="200" w:line="240" w:lineRule="auto"/>
            </w:pPr>
            <w:r>
              <w:rPr>
                <w:rFonts w:ascii="Calibri" w:eastAsia="Calibri" w:hAnsi="Calibri" w:cs="Calibri"/>
                <w:color w:val="7F7F7F"/>
                <w:sz w:val="20"/>
                <w:szCs w:val="20"/>
                <w:lang w:val="es-ES" w:eastAsia="es-ES"/>
              </w:rPr>
              <w:t>Maxqda: 2 - 2  (0)</w:t>
            </w:r>
          </w:p>
          <w:p w14:paraId="6D2EBF80" w14:textId="77777777" w:rsidR="00A720DE" w:rsidRDefault="00A720DE">
            <w:pPr>
              <w:spacing w:after="200" w:line="240" w:lineRule="auto"/>
            </w:pPr>
          </w:p>
          <w:p w14:paraId="357574EE" w14:textId="77777777" w:rsidR="00A720DE" w:rsidRDefault="006E3802">
            <w:pPr>
              <w:spacing w:after="200" w:line="240" w:lineRule="auto"/>
            </w:pPr>
            <w:r>
              <w:rPr>
                <w:rFonts w:ascii="Calibri" w:eastAsia="Calibri" w:hAnsi="Calibri" w:cs="Calibri"/>
                <w:color w:val="000000"/>
                <w:lang w:val="es-ES" w:eastAsia="es-ES"/>
              </w:rPr>
              <w:t>permitieron importar sin cumplir todos los requisitos legales para eso el INVIMA estaba dando como un permiso de cómo se puede decir que es especial con el cual se podía traer ese tipo de productos para una mejor para ofrecer una mejor respuesta a la demanda que la genta estaba  necesitando con esos productos y lo mismo la instituciones.</w:t>
            </w:r>
          </w:p>
          <w:p w14:paraId="7613A9CC" w14:textId="77777777" w:rsidR="00A720DE" w:rsidRDefault="006E3802">
            <w:pPr>
              <w:spacing w:after="200" w:line="240" w:lineRule="auto"/>
            </w:pPr>
            <w:r>
              <w:rPr>
                <w:rFonts w:ascii="Calibri" w:eastAsia="Calibri" w:hAnsi="Calibri" w:cs="Calibri"/>
                <w:color w:val="7F7F7F"/>
                <w:sz w:val="20"/>
                <w:szCs w:val="20"/>
                <w:lang w:val="es-ES" w:eastAsia="es-ES"/>
              </w:rPr>
              <w:t>Maxqda: 14 - 14  (0)</w:t>
            </w:r>
          </w:p>
          <w:p w14:paraId="6B65E10E" w14:textId="77777777" w:rsidR="00A720DE" w:rsidRDefault="00A720DE">
            <w:pPr>
              <w:spacing w:after="200" w:line="240" w:lineRule="auto"/>
            </w:pPr>
          </w:p>
          <w:p w14:paraId="3E77D04B" w14:textId="77777777" w:rsidR="00A720DE" w:rsidRDefault="006E3802">
            <w:pPr>
              <w:spacing w:after="200" w:line="240" w:lineRule="auto"/>
            </w:pPr>
            <w:r>
              <w:rPr>
                <w:rFonts w:ascii="Calibri" w:eastAsia="Calibri" w:hAnsi="Calibri" w:cs="Calibri"/>
                <w:color w:val="000000"/>
                <w:lang w:val="es-ES" w:eastAsia="es-ES"/>
              </w:rPr>
              <w:t xml:space="preserve">Con el tema de la pandemia del covid al contrario de otras empresas, se abrieron oportunidades de negocio, pues mientras otras empresas no tenían como realizar su labor comercial, se pudo incursionar en la comercialización de insumos para la misma pandemia, como guantes, tapabocas, trajes antifluido, etc. Lo que nos afecto de forma positiva, ampliando el portafolio de ventas y a su vez permitiendo la búsqueda de nuevos clientes, no solo </w:t>
            </w:r>
            <w:r>
              <w:rPr>
                <w:rFonts w:ascii="Calibri" w:eastAsia="Calibri" w:hAnsi="Calibri" w:cs="Calibri"/>
                <w:color w:val="000000"/>
                <w:lang w:val="es-ES" w:eastAsia="es-ES"/>
              </w:rPr>
              <w:lastRenderedPageBreak/>
              <w:t>enfocados al sector de insumos médicos o farmacéuticos, debido a la necesidad general por estos implementos en todos los sectores.</w:t>
            </w:r>
          </w:p>
          <w:p w14:paraId="157EB0FB" w14:textId="77777777" w:rsidR="00A720DE" w:rsidRDefault="006E3802">
            <w:pPr>
              <w:spacing w:after="200" w:line="240" w:lineRule="auto"/>
            </w:pPr>
            <w:r>
              <w:rPr>
                <w:rFonts w:ascii="Calibri" w:eastAsia="Calibri" w:hAnsi="Calibri" w:cs="Calibri"/>
                <w:color w:val="7F7F7F"/>
                <w:sz w:val="20"/>
                <w:szCs w:val="20"/>
                <w:lang w:val="es-ES" w:eastAsia="es-ES"/>
              </w:rPr>
              <w:t>Maxqda: 25 - 25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38583798" w14:textId="77777777" w:rsidR="00A720DE" w:rsidRDefault="00A720DE">
            <w:pPr>
              <w:spacing w:after="0" w:line="240" w:lineRule="auto"/>
            </w:pPr>
          </w:p>
        </w:tc>
      </w:tr>
      <w:tr w:rsidR="00A720DE" w14:paraId="588F934D"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26AB09CC" w14:textId="77777777" w:rsidR="00A720DE" w:rsidRDefault="006E3802">
            <w:pPr>
              <w:spacing w:after="0" w:line="240" w:lineRule="auto"/>
            </w:pPr>
            <w:r>
              <w:rPr>
                <w:rFonts w:ascii="Calibri" w:eastAsia="Calibri" w:hAnsi="Calibri" w:cs="Calibri"/>
                <w:color w:val="000000"/>
                <w:sz w:val="20"/>
                <w:szCs w:val="20"/>
                <w:lang w:val="es-ES" w:eastAsia="es-ES"/>
              </w:rPr>
              <w:t>estrategias\ampliación del portafolio/coberturas/mejora tiempos\creación de almacenes descentralizados</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0AA39E5F" w14:textId="77777777" w:rsidR="00A720DE" w:rsidRDefault="006E3802">
            <w:pPr>
              <w:spacing w:after="0" w:line="240" w:lineRule="auto"/>
            </w:pPr>
            <w:r>
              <w:rPr>
                <w:rFonts w:ascii="Calibri" w:eastAsia="Calibri" w:hAnsi="Calibri" w:cs="Calibri"/>
                <w:color w:val="000000"/>
                <w:lang w:val="es-ES" w:eastAsia="es-ES"/>
              </w:rPr>
              <w:t xml:space="preserve">Tran, et al en el presente año propusieron otra estrategia en el sector como fue la creación  </w:t>
            </w:r>
          </w:p>
          <w:p w14:paraId="41FF4C06" w14:textId="77777777" w:rsidR="00A720DE" w:rsidRDefault="006E3802">
            <w:pPr>
              <w:spacing w:after="0" w:line="240" w:lineRule="auto"/>
            </w:pPr>
            <w:r>
              <w:rPr>
                <w:rFonts w:ascii="Calibri" w:eastAsia="Calibri" w:hAnsi="Calibri" w:cs="Calibri"/>
                <w:color w:val="000000"/>
                <w:lang w:val="es-ES" w:eastAsia="es-ES"/>
              </w:rPr>
              <w:t xml:space="preserve">de almacenes descentralizados en los establecimientos de salud periféricos. En respuesta a las  </w:t>
            </w:r>
          </w:p>
          <w:p w14:paraId="7A144DC7" w14:textId="77777777" w:rsidR="00A720DE" w:rsidRDefault="006E3802">
            <w:pPr>
              <w:spacing w:after="0" w:line="240" w:lineRule="auto"/>
            </w:pPr>
            <w:r>
              <w:rPr>
                <w:rFonts w:ascii="Calibri" w:eastAsia="Calibri" w:hAnsi="Calibri" w:cs="Calibri"/>
                <w:color w:val="000000"/>
                <w:lang w:val="es-ES" w:eastAsia="es-ES"/>
              </w:rPr>
              <w:t xml:space="preserve">directivas de distanciamiento físico, el personal del plan de farmacia del fondo rotatorio de Kenia,  </w:t>
            </w:r>
          </w:p>
          <w:p w14:paraId="77F8D60F" w14:textId="77777777" w:rsidR="00A720DE" w:rsidRDefault="006E3802">
            <w:pPr>
              <w:spacing w:after="0" w:line="240" w:lineRule="auto"/>
            </w:pPr>
            <w:r>
              <w:rPr>
                <w:rFonts w:ascii="Calibri" w:eastAsia="Calibri" w:hAnsi="Calibri" w:cs="Calibri"/>
                <w:color w:val="000000"/>
                <w:lang w:val="es-ES" w:eastAsia="es-ES"/>
              </w:rPr>
              <w:t xml:space="preserve">trabajó en asociación con las autoridades sanitarias correspondientes para determinar los tipos y  </w:t>
            </w:r>
          </w:p>
          <w:p w14:paraId="2038E693" w14:textId="77777777" w:rsidR="00A720DE" w:rsidRDefault="006E3802">
            <w:pPr>
              <w:spacing w:after="0" w:line="240" w:lineRule="auto"/>
            </w:pPr>
            <w:r>
              <w:rPr>
                <w:rFonts w:ascii="Calibri" w:eastAsia="Calibri" w:hAnsi="Calibri" w:cs="Calibri"/>
                <w:color w:val="000000"/>
                <w:lang w:val="es-ES" w:eastAsia="es-ES"/>
              </w:rPr>
              <w:t>cantidades de medicamentos, así como un plan de entrega de medicamentos esenciales</w:t>
            </w:r>
          </w:p>
          <w:p w14:paraId="41F2693F" w14:textId="77777777" w:rsidR="00A720DE" w:rsidRDefault="006E3802">
            <w:pPr>
              <w:spacing w:after="0" w:line="240" w:lineRule="auto"/>
            </w:pPr>
            <w:r>
              <w:rPr>
                <w:rFonts w:ascii="Calibri" w:eastAsia="Calibri" w:hAnsi="Calibri" w:cs="Calibri"/>
                <w:color w:val="7F7F7F"/>
                <w:sz w:val="20"/>
                <w:szCs w:val="20"/>
                <w:lang w:val="es-ES" w:eastAsia="es-ES"/>
              </w:rPr>
              <w:t>ARD: 29: 50 - 29: 526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0BBC798B" w14:textId="77777777" w:rsidR="00A720DE" w:rsidRDefault="00A720DE">
            <w:pPr>
              <w:spacing w:after="0" w:line="240" w:lineRule="auto"/>
            </w:pPr>
          </w:p>
        </w:tc>
      </w:tr>
      <w:tr w:rsidR="00A720DE" w14:paraId="37BB83CC"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1712C798" w14:textId="77777777" w:rsidR="00A720DE" w:rsidRDefault="006E3802">
            <w:pPr>
              <w:spacing w:after="0" w:line="240" w:lineRule="auto"/>
            </w:pPr>
            <w:r>
              <w:rPr>
                <w:rFonts w:ascii="Calibri" w:eastAsia="Calibri" w:hAnsi="Calibri" w:cs="Calibri"/>
                <w:color w:val="000000"/>
                <w:sz w:val="20"/>
                <w:szCs w:val="20"/>
                <w:lang w:val="es-ES" w:eastAsia="es-ES"/>
              </w:rPr>
              <w:t xml:space="preserve">estrategias\ampliación del portafolio/coberturas/mejora tiempos\Protocolos para despachos (evitar el acaparamiento) </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467FC4CC" w14:textId="77777777" w:rsidR="00A720DE" w:rsidRDefault="006E3802">
            <w:pPr>
              <w:spacing w:after="200" w:line="240" w:lineRule="auto"/>
            </w:pPr>
            <w:r>
              <w:rPr>
                <w:rFonts w:ascii="Calibri" w:eastAsia="Calibri" w:hAnsi="Calibri" w:cs="Calibri"/>
                <w:color w:val="000000"/>
                <w:lang w:val="es-ES" w:eastAsia="es-ES"/>
              </w:rPr>
              <w:t>Para evitar el acaparamiento y que se genere desabastecimiento, especialmente en productos esenciales para enfrentar esta crisis, se han establecido requisitos adicionales para los despachos a clientes institucionales y se han limitado las ventas en droguerías a un máximo de 2 unidades de estos productos por persona.</w:t>
            </w:r>
          </w:p>
          <w:p w14:paraId="2EAD90E4" w14:textId="77777777" w:rsidR="00A720DE" w:rsidRDefault="006E3802">
            <w:pPr>
              <w:spacing w:after="200" w:line="240" w:lineRule="auto"/>
            </w:pPr>
            <w:r>
              <w:rPr>
                <w:rFonts w:ascii="Calibri" w:eastAsia="Calibri" w:hAnsi="Calibri" w:cs="Calibri"/>
                <w:color w:val="7F7F7F"/>
                <w:sz w:val="20"/>
                <w:szCs w:val="20"/>
                <w:lang w:val="es-ES" w:eastAsia="es-ES"/>
              </w:rPr>
              <w:t>EstrategiasEN: 46 - 46  (0)</w:t>
            </w:r>
          </w:p>
          <w:p w14:paraId="539C38F1" w14:textId="77777777" w:rsidR="00A720DE" w:rsidRDefault="00A720DE">
            <w:pPr>
              <w:spacing w:after="200" w:line="240" w:lineRule="auto"/>
            </w:pPr>
          </w:p>
          <w:p w14:paraId="2B4165A5" w14:textId="77777777" w:rsidR="00A720DE" w:rsidRDefault="006E3802">
            <w:pPr>
              <w:spacing w:after="200" w:line="240" w:lineRule="auto"/>
            </w:pPr>
            <w:r>
              <w:rPr>
                <w:rFonts w:ascii="Calibri" w:eastAsia="Calibri" w:hAnsi="Calibri" w:cs="Calibri"/>
                <w:color w:val="000000"/>
                <w:lang w:val="es-ES" w:eastAsia="es-ES"/>
              </w:rPr>
              <w:t>Por esta razón, y pensando en garantizar el abastecimiento a todos nuestros usuarios y prevenir el acaparamiento de todos los productos, las unidades máximas de venta de alimentos y productos farmacéuticos serán de dos (2) referencias, por persona y por día, excepto en los casos de indicación médica soportada con fórmula original, donde la entrega se realizará conforme a la prescripción médica.</w:t>
            </w:r>
          </w:p>
          <w:p w14:paraId="06E53A98" w14:textId="77777777" w:rsidR="00A720DE" w:rsidRDefault="00A720DE">
            <w:pPr>
              <w:spacing w:after="200" w:line="240" w:lineRule="auto"/>
            </w:pPr>
          </w:p>
          <w:p w14:paraId="23058FEB" w14:textId="77777777" w:rsidR="00A720DE" w:rsidRDefault="006E3802">
            <w:pPr>
              <w:spacing w:after="200" w:line="240" w:lineRule="auto"/>
            </w:pPr>
            <w:r>
              <w:rPr>
                <w:rFonts w:ascii="Calibri" w:eastAsia="Calibri" w:hAnsi="Calibri" w:cs="Calibri"/>
                <w:color w:val="000000"/>
                <w:lang w:val="es-ES" w:eastAsia="es-ES"/>
              </w:rPr>
              <w:t>Para los productos en riesgo de agotamiento, es importante aclarar que las unidades máximas de venta serán de una (1) referencia, por persona y por día.</w:t>
            </w:r>
          </w:p>
          <w:p w14:paraId="276EF4C7" w14:textId="77777777" w:rsidR="00A720DE" w:rsidRDefault="006E3802">
            <w:pPr>
              <w:spacing w:after="200" w:line="240" w:lineRule="auto"/>
            </w:pPr>
            <w:r>
              <w:rPr>
                <w:rFonts w:ascii="Calibri" w:eastAsia="Calibri" w:hAnsi="Calibri" w:cs="Calibri"/>
                <w:color w:val="7F7F7F"/>
                <w:sz w:val="20"/>
                <w:szCs w:val="20"/>
                <w:lang w:val="es-ES" w:eastAsia="es-ES"/>
              </w:rPr>
              <w:t>EstrategiasEN: 60 - 61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66B137EE" w14:textId="77777777" w:rsidR="00A720DE" w:rsidRDefault="00A720DE">
            <w:pPr>
              <w:spacing w:after="0" w:line="240" w:lineRule="auto"/>
            </w:pPr>
          </w:p>
        </w:tc>
      </w:tr>
      <w:tr w:rsidR="00A720DE" w14:paraId="32BB09AD" w14:textId="77777777">
        <w:tc>
          <w:tcPr>
            <w:tcW w:w="2834" w:type="dxa"/>
            <w:tcBorders>
              <w:top w:val="nil"/>
              <w:left w:val="nil"/>
              <w:bottom w:val="nil"/>
              <w:right w:val="nil"/>
            </w:tcBorders>
            <w:shd w:val="clear" w:color="auto" w:fill="F0F5FA"/>
            <w:tcMar>
              <w:top w:w="80" w:type="dxa"/>
              <w:left w:w="80" w:type="dxa"/>
              <w:bottom w:w="80" w:type="dxa"/>
              <w:right w:w="80" w:type="dxa"/>
            </w:tcMar>
          </w:tcPr>
          <w:p w14:paraId="2FBBF6E3" w14:textId="77777777" w:rsidR="00A720DE" w:rsidRDefault="006E3802">
            <w:pPr>
              <w:spacing w:after="0" w:line="240" w:lineRule="auto"/>
            </w:pPr>
            <w:r>
              <w:rPr>
                <w:rFonts w:ascii="Calibri" w:eastAsia="Calibri" w:hAnsi="Calibri" w:cs="Calibri"/>
                <w:color w:val="000000"/>
                <w:sz w:val="20"/>
                <w:szCs w:val="20"/>
                <w:lang w:val="es-ES" w:eastAsia="es-ES"/>
              </w:rPr>
              <w:t>estrategias\ampliación del portafolio/coberturas/mejora tiempos\alianzas con proveedores</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58FB2AC5" w14:textId="77777777" w:rsidR="00A720DE" w:rsidRDefault="006E3802">
            <w:pPr>
              <w:spacing w:after="200" w:line="240" w:lineRule="auto"/>
            </w:pPr>
            <w:r>
              <w:rPr>
                <w:rFonts w:ascii="Calibri" w:eastAsia="Calibri" w:hAnsi="Calibri" w:cs="Calibri"/>
                <w:color w:val="000000"/>
                <w:lang w:val="es-ES" w:eastAsia="es-ES"/>
              </w:rPr>
              <w:t>Somos una compañía importadora y exportadora, traemos de México el 50 por ciento de los productos de venta y el resto se produce en Colombia. Tenemos entre 4 y 5 aliados estratégicos (maquiladores) muy importantes con los que trabajamos de forma muy activa para esa producción local, la cual nos permite una generación de empleo significativa. Somos una compañía que genera unos 3.000 empleos indirectos a través de toda la cadena logística y la productiva que tenemos en el país, que es muy importante en el desarrollo local. Los medicamentos de venta libre, por ejemplo, los tenemos con producción local.</w:t>
            </w:r>
          </w:p>
          <w:p w14:paraId="36A4AC45" w14:textId="77777777" w:rsidR="00A720DE" w:rsidRDefault="006E3802">
            <w:pPr>
              <w:spacing w:after="200" w:line="240" w:lineRule="auto"/>
            </w:pPr>
            <w:r>
              <w:rPr>
                <w:rFonts w:ascii="Calibri" w:eastAsia="Calibri" w:hAnsi="Calibri" w:cs="Calibri"/>
                <w:color w:val="7F7F7F"/>
                <w:sz w:val="20"/>
                <w:szCs w:val="20"/>
                <w:lang w:val="es-ES" w:eastAsia="es-ES"/>
              </w:rPr>
              <w:t>EstrategiasEN: 206 - 206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6671B1B3" w14:textId="77777777" w:rsidR="00A720DE" w:rsidRDefault="00A720DE">
            <w:pPr>
              <w:spacing w:after="0" w:line="240" w:lineRule="auto"/>
            </w:pPr>
          </w:p>
        </w:tc>
      </w:tr>
      <w:tr w:rsidR="00A720DE" w14:paraId="032174F1"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4C6F1008" w14:textId="77777777" w:rsidR="00A720DE" w:rsidRDefault="00A720DE">
            <w:pPr>
              <w:spacing w:after="0" w:line="240" w:lineRule="auto"/>
            </w:pP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5BC6E91B" w14:textId="77777777" w:rsidR="00A720DE" w:rsidRDefault="006E3802">
            <w:pPr>
              <w:spacing w:after="200" w:line="240" w:lineRule="auto"/>
            </w:pPr>
            <w:r>
              <w:rPr>
                <w:rFonts w:ascii="Calibri" w:eastAsia="Calibri" w:hAnsi="Calibri" w:cs="Calibri"/>
                <w:color w:val="000000"/>
                <w:lang w:val="es-ES" w:eastAsia="es-ES"/>
              </w:rPr>
              <w:t>En la búsqueda de nuevos proveedores también se jugó un papel importante, pues como anteriormente fue mencionado, muchos de estos productos, al no estar dentro del portafolio en el momento en que empezó la pandemia, fue necesario hacer la búsqueda de estos, de tal forma en que se pudiese tener a un buen precio para general el aprovechamiento de la situación.</w:t>
            </w:r>
          </w:p>
          <w:p w14:paraId="78E9A7B7" w14:textId="77777777" w:rsidR="00A720DE" w:rsidRDefault="006E3802">
            <w:pPr>
              <w:spacing w:after="200" w:line="240" w:lineRule="auto"/>
            </w:pPr>
            <w:r>
              <w:rPr>
                <w:rFonts w:ascii="Calibri" w:eastAsia="Calibri" w:hAnsi="Calibri" w:cs="Calibri"/>
                <w:color w:val="7F7F7F"/>
                <w:sz w:val="20"/>
                <w:szCs w:val="20"/>
                <w:lang w:val="es-ES" w:eastAsia="es-ES"/>
              </w:rPr>
              <w:t>Maxqda: 29 - 29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36D421CD" w14:textId="77777777" w:rsidR="00A720DE" w:rsidRDefault="00A720DE">
            <w:pPr>
              <w:spacing w:after="0" w:line="240" w:lineRule="auto"/>
            </w:pPr>
          </w:p>
        </w:tc>
      </w:tr>
      <w:tr w:rsidR="00A720DE" w14:paraId="52E43F61"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358FEF42" w14:textId="77777777" w:rsidR="00A720DE" w:rsidRDefault="006E3802">
            <w:pPr>
              <w:spacing w:after="0" w:line="240" w:lineRule="auto"/>
            </w:pPr>
            <w:r>
              <w:rPr>
                <w:rFonts w:ascii="Calibri" w:eastAsia="Calibri" w:hAnsi="Calibri" w:cs="Calibri"/>
                <w:color w:val="000000"/>
                <w:sz w:val="20"/>
                <w:szCs w:val="20"/>
                <w:lang w:val="es-ES" w:eastAsia="es-ES"/>
              </w:rPr>
              <w:t>estrategias\continuidad en las operaciones</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6DDA892C" w14:textId="77777777" w:rsidR="00A720DE" w:rsidRDefault="006E3802">
            <w:pPr>
              <w:spacing w:after="200" w:line="240" w:lineRule="auto"/>
            </w:pPr>
            <w:r>
              <w:rPr>
                <w:rFonts w:ascii="Calibri" w:eastAsia="Calibri" w:hAnsi="Calibri" w:cs="Calibri"/>
                <w:color w:val="000000"/>
                <w:lang w:val="es-ES" w:eastAsia="es-ES"/>
              </w:rPr>
              <w:t xml:space="preserve">Se ha contratado un mayor número de personas y se ha implementado un programa de reservistas, para disponer en todo momento del personal necesario para la operación del Centro de Distribución, Cadena de </w:t>
            </w:r>
            <w:r>
              <w:rPr>
                <w:rFonts w:ascii="Calibri" w:eastAsia="Calibri" w:hAnsi="Calibri" w:cs="Calibri"/>
                <w:color w:val="000000"/>
                <w:lang w:val="es-ES" w:eastAsia="es-ES"/>
              </w:rPr>
              <w:lastRenderedPageBreak/>
              <w:t>Droguerías, Clínicas, Hospitales y Red Medicarte, asegurando la prestación del servicio de manera continua</w:t>
            </w:r>
          </w:p>
          <w:p w14:paraId="73CD57CA" w14:textId="77777777" w:rsidR="00A720DE" w:rsidRDefault="006E3802">
            <w:pPr>
              <w:spacing w:after="200" w:line="240" w:lineRule="auto"/>
            </w:pPr>
            <w:r>
              <w:rPr>
                <w:rFonts w:ascii="Calibri" w:eastAsia="Calibri" w:hAnsi="Calibri" w:cs="Calibri"/>
                <w:color w:val="7F7F7F"/>
                <w:sz w:val="20"/>
                <w:szCs w:val="20"/>
                <w:lang w:val="es-ES" w:eastAsia="es-ES"/>
              </w:rPr>
              <w:t>EstrategiasEN: 40 - 40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27ADD57F" w14:textId="77777777" w:rsidR="00A720DE" w:rsidRDefault="00A720DE">
            <w:pPr>
              <w:spacing w:after="0" w:line="240" w:lineRule="auto"/>
            </w:pPr>
          </w:p>
        </w:tc>
      </w:tr>
      <w:tr w:rsidR="00A720DE" w14:paraId="4C71F8C3" w14:textId="77777777">
        <w:tc>
          <w:tcPr>
            <w:tcW w:w="2834" w:type="dxa"/>
            <w:tcBorders>
              <w:top w:val="nil"/>
              <w:left w:val="nil"/>
              <w:bottom w:val="nil"/>
              <w:right w:val="nil"/>
            </w:tcBorders>
            <w:shd w:val="clear" w:color="auto" w:fill="F0F5FA"/>
            <w:tcMar>
              <w:top w:w="80" w:type="dxa"/>
              <w:left w:w="80" w:type="dxa"/>
              <w:bottom w:w="80" w:type="dxa"/>
              <w:right w:w="80" w:type="dxa"/>
            </w:tcMar>
          </w:tcPr>
          <w:p w14:paraId="196048B4" w14:textId="77777777" w:rsidR="00A720DE" w:rsidRDefault="006E3802">
            <w:pPr>
              <w:spacing w:after="0" w:line="240" w:lineRule="auto"/>
            </w:pPr>
            <w:r>
              <w:rPr>
                <w:rFonts w:ascii="Calibri" w:eastAsia="Calibri" w:hAnsi="Calibri" w:cs="Calibri"/>
                <w:color w:val="000000"/>
                <w:sz w:val="20"/>
                <w:szCs w:val="20"/>
                <w:lang w:val="es-ES" w:eastAsia="es-ES"/>
              </w:rPr>
              <w:t>estrategias\continuidad en las operaciones\implementación de normas de bioseguridad</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1DD1DA6A" w14:textId="77777777" w:rsidR="00A720DE" w:rsidRDefault="006E3802">
            <w:pPr>
              <w:spacing w:after="200" w:line="240" w:lineRule="auto"/>
            </w:pPr>
            <w:r>
              <w:rPr>
                <w:rFonts w:ascii="Calibri" w:eastAsia="Calibri" w:hAnsi="Calibri" w:cs="Calibri"/>
                <w:color w:val="000000"/>
                <w:lang w:val="es-ES" w:eastAsia="es-ES"/>
              </w:rPr>
              <w:t>La puesta en marcha de exigentes protocolos de operación y resguardo de la seguridad personal ante el COVID-19 siguiendo los lineamientos del Ministerio de Salud y Protección Social y teniendo en cuenta otras experiencias internacionales. Es una prioridad para Cruz Verde cuidar de los cerca de 5.000 trabajadores con contrato directo a nivel nacional.</w:t>
            </w:r>
          </w:p>
          <w:p w14:paraId="16B4D0C1" w14:textId="77777777" w:rsidR="00A720DE" w:rsidRDefault="006E3802">
            <w:pPr>
              <w:spacing w:after="200" w:line="240" w:lineRule="auto"/>
            </w:pPr>
            <w:r>
              <w:rPr>
                <w:rFonts w:ascii="Calibri" w:eastAsia="Calibri" w:hAnsi="Calibri" w:cs="Calibri"/>
                <w:color w:val="7F7F7F"/>
                <w:sz w:val="20"/>
                <w:szCs w:val="20"/>
                <w:lang w:val="es-ES" w:eastAsia="es-ES"/>
              </w:rPr>
              <w:t>EstrategiasEN: 35 - 35  (0)</w:t>
            </w:r>
          </w:p>
          <w:p w14:paraId="31B93117" w14:textId="77777777" w:rsidR="00A720DE" w:rsidRDefault="00A720DE">
            <w:pPr>
              <w:spacing w:after="200" w:line="240" w:lineRule="auto"/>
            </w:pPr>
          </w:p>
          <w:p w14:paraId="289D02F1" w14:textId="77777777" w:rsidR="00A720DE" w:rsidRDefault="006E3802">
            <w:pPr>
              <w:spacing w:after="200" w:line="240" w:lineRule="auto"/>
            </w:pPr>
            <w:r>
              <w:rPr>
                <w:rFonts w:ascii="Calibri" w:eastAsia="Calibri" w:hAnsi="Calibri" w:cs="Calibri"/>
                <w:color w:val="000000"/>
                <w:lang w:val="es-ES" w:eastAsia="es-ES"/>
              </w:rPr>
              <w:t>La seguridad y la prevención son nuestras aliadas trabajamos en mantener nuestra operación y en seguir ofreciendo un servicio activo y constante en nuestros puntos de atención a lo largo del territorio nacional.</w:t>
            </w:r>
          </w:p>
          <w:p w14:paraId="2A86AB3F" w14:textId="77777777" w:rsidR="00A720DE" w:rsidRDefault="006E3802">
            <w:pPr>
              <w:spacing w:after="200" w:line="240" w:lineRule="auto"/>
            </w:pPr>
            <w:r>
              <w:rPr>
                <w:rFonts w:ascii="Calibri" w:eastAsia="Calibri" w:hAnsi="Calibri" w:cs="Calibri"/>
                <w:color w:val="7F7F7F"/>
                <w:sz w:val="20"/>
                <w:szCs w:val="20"/>
                <w:lang w:val="es-ES" w:eastAsia="es-ES"/>
              </w:rPr>
              <w:t>EstrategiasEN: 58 - 58  (0)</w:t>
            </w:r>
          </w:p>
          <w:p w14:paraId="0B64659C" w14:textId="77777777" w:rsidR="00A720DE" w:rsidRDefault="00A720DE">
            <w:pPr>
              <w:spacing w:after="200" w:line="240" w:lineRule="auto"/>
            </w:pPr>
          </w:p>
          <w:p w14:paraId="259ABD5B" w14:textId="77777777" w:rsidR="00A720DE" w:rsidRDefault="006E3802">
            <w:pPr>
              <w:spacing w:after="200" w:line="240" w:lineRule="auto"/>
            </w:pPr>
            <w:r>
              <w:rPr>
                <w:rFonts w:ascii="Calibri" w:eastAsia="Calibri" w:hAnsi="Calibri" w:cs="Calibri"/>
                <w:color w:val="000000"/>
                <w:lang w:val="es-ES" w:eastAsia="es-ES"/>
              </w:rPr>
              <w:t>En atención a los decretos presidenciales 385 de 12 de marzo de 2020. Decreto 457 del 22 marzo de 2020. Decreto 420 de 18 de marzo de 2020 y recomendaciones de la OMS en Éticos establecimos los siguientes protocolos de bioseguridad</w:t>
            </w:r>
          </w:p>
          <w:p w14:paraId="3C5F21ED" w14:textId="77777777" w:rsidR="00A720DE" w:rsidRDefault="006E3802">
            <w:pPr>
              <w:spacing w:after="200" w:line="240" w:lineRule="auto"/>
            </w:pPr>
            <w:r>
              <w:rPr>
                <w:rFonts w:ascii="Calibri" w:eastAsia="Calibri" w:hAnsi="Calibri" w:cs="Calibri"/>
                <w:color w:val="7F7F7F"/>
                <w:sz w:val="20"/>
                <w:szCs w:val="20"/>
                <w:lang w:val="es-ES" w:eastAsia="es-ES"/>
              </w:rPr>
              <w:t>EstrategiasEN: 69 - 69  (0)</w:t>
            </w:r>
          </w:p>
          <w:p w14:paraId="28A56115" w14:textId="77777777" w:rsidR="00A720DE" w:rsidRDefault="00A720DE">
            <w:pPr>
              <w:spacing w:after="200" w:line="240" w:lineRule="auto"/>
            </w:pPr>
          </w:p>
          <w:p w14:paraId="6B8A3041" w14:textId="77777777" w:rsidR="00A720DE" w:rsidRDefault="006E3802">
            <w:pPr>
              <w:spacing w:after="200" w:line="240" w:lineRule="auto"/>
            </w:pPr>
            <w:r>
              <w:rPr>
                <w:rFonts w:ascii="Calibri" w:eastAsia="Calibri" w:hAnsi="Calibri" w:cs="Calibri"/>
                <w:color w:val="000000"/>
                <w:lang w:val="es-ES" w:eastAsia="es-ES"/>
              </w:rPr>
              <w:t xml:space="preserve">El tercer pilar es la cadena logística, que también se ha ido adaptando con nuevas plantas de producción en las que se han invertido en México. Y el </w:t>
            </w:r>
            <w:r>
              <w:rPr>
                <w:rFonts w:ascii="Calibri" w:eastAsia="Calibri" w:hAnsi="Calibri" w:cs="Calibri"/>
                <w:color w:val="000000"/>
                <w:lang w:val="es-ES" w:eastAsia="es-ES"/>
              </w:rPr>
              <w:lastRenderedPageBreak/>
              <w:t>último es el equipo humano, al que se ha cuidado en todos los aspectos laborales y de capacitación posibles.</w:t>
            </w:r>
          </w:p>
          <w:p w14:paraId="2F6A0E59" w14:textId="77777777" w:rsidR="00A720DE" w:rsidRDefault="006E3802">
            <w:pPr>
              <w:spacing w:after="200" w:line="240" w:lineRule="auto"/>
            </w:pPr>
            <w:r>
              <w:rPr>
                <w:rFonts w:ascii="Calibri" w:eastAsia="Calibri" w:hAnsi="Calibri" w:cs="Calibri"/>
                <w:color w:val="7F7F7F"/>
                <w:sz w:val="20"/>
                <w:szCs w:val="20"/>
                <w:lang w:val="es-ES" w:eastAsia="es-ES"/>
              </w:rPr>
              <w:t>EstrategiasEN: 203 - 203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12B532FE" w14:textId="77777777" w:rsidR="00A720DE" w:rsidRDefault="00A720DE">
            <w:pPr>
              <w:spacing w:after="0" w:line="240" w:lineRule="auto"/>
            </w:pPr>
          </w:p>
        </w:tc>
      </w:tr>
      <w:tr w:rsidR="00A720DE" w14:paraId="4DC61838"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4B613D69" w14:textId="77777777" w:rsidR="00A720DE" w:rsidRDefault="00A720DE">
            <w:pPr>
              <w:spacing w:after="0" w:line="240" w:lineRule="auto"/>
            </w:pP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6C7DC68D" w14:textId="77777777" w:rsidR="00A720DE" w:rsidRDefault="006E3802">
            <w:pPr>
              <w:spacing w:after="0" w:line="240" w:lineRule="auto"/>
            </w:pPr>
            <w:r>
              <w:rPr>
                <w:rFonts w:ascii="Calibri" w:eastAsia="Calibri" w:hAnsi="Calibri" w:cs="Calibri"/>
                <w:color w:val="000000"/>
                <w:lang w:val="es-ES" w:eastAsia="es-ES"/>
              </w:rPr>
              <w:t xml:space="preserve">Las medidas aduaneras para combatir esta pandemia incluyeron prohibir la exportación de  </w:t>
            </w:r>
          </w:p>
          <w:p w14:paraId="3036EE28" w14:textId="77777777" w:rsidR="00A720DE" w:rsidRDefault="006E3802">
            <w:pPr>
              <w:spacing w:after="0" w:line="240" w:lineRule="auto"/>
            </w:pPr>
            <w:r>
              <w:rPr>
                <w:rFonts w:ascii="Calibri" w:eastAsia="Calibri" w:hAnsi="Calibri" w:cs="Calibri"/>
                <w:color w:val="000000"/>
                <w:lang w:val="es-ES" w:eastAsia="es-ES"/>
              </w:rPr>
              <w:t xml:space="preserve">mascarillas, batas médicas, guantes, desinfectantes, jabón, detergentes y alcohol, en algunos países  </w:t>
            </w:r>
          </w:p>
          <w:p w14:paraId="465B53C4" w14:textId="77777777" w:rsidR="00A720DE" w:rsidRDefault="006E3802">
            <w:pPr>
              <w:spacing w:after="0" w:line="240" w:lineRule="auto"/>
            </w:pPr>
            <w:r>
              <w:rPr>
                <w:rFonts w:ascii="Calibri" w:eastAsia="Calibri" w:hAnsi="Calibri" w:cs="Calibri"/>
                <w:color w:val="000000"/>
                <w:lang w:val="es-ES" w:eastAsia="es-ES"/>
              </w:rPr>
              <w:t xml:space="preserve">productores que debían dar prioridad a su demanda interna, y también acelerar la emisión de  </w:t>
            </w:r>
          </w:p>
          <w:p w14:paraId="38A95ADF" w14:textId="77777777" w:rsidR="00A720DE" w:rsidRDefault="006E3802">
            <w:pPr>
              <w:spacing w:after="0" w:line="240" w:lineRule="auto"/>
            </w:pPr>
            <w:r>
              <w:rPr>
                <w:rFonts w:ascii="Calibri" w:eastAsia="Calibri" w:hAnsi="Calibri" w:cs="Calibri"/>
                <w:color w:val="000000"/>
                <w:lang w:val="es-ES" w:eastAsia="es-ES"/>
              </w:rPr>
              <w:t xml:space="preserve">permisos de despacho para artículos importados relacionados con el coronavirus y exenciones de  </w:t>
            </w:r>
          </w:p>
          <w:p w14:paraId="54100097" w14:textId="77777777" w:rsidR="00A720DE" w:rsidRDefault="006E3802">
            <w:pPr>
              <w:spacing w:after="0" w:line="240" w:lineRule="auto"/>
            </w:pPr>
            <w:r>
              <w:rPr>
                <w:rFonts w:ascii="Calibri" w:eastAsia="Calibri" w:hAnsi="Calibri" w:cs="Calibri"/>
                <w:color w:val="000000"/>
                <w:lang w:val="es-ES" w:eastAsia="es-ES"/>
              </w:rPr>
              <w:t>aranceles (IFDA, 2020)</w:t>
            </w:r>
          </w:p>
          <w:p w14:paraId="04F38A0F" w14:textId="77777777" w:rsidR="00A720DE" w:rsidRDefault="006E3802">
            <w:pPr>
              <w:spacing w:after="0" w:line="240" w:lineRule="auto"/>
            </w:pPr>
            <w:r>
              <w:rPr>
                <w:rFonts w:ascii="Calibri" w:eastAsia="Calibri" w:hAnsi="Calibri" w:cs="Calibri"/>
                <w:color w:val="7F7F7F"/>
                <w:sz w:val="20"/>
                <w:szCs w:val="20"/>
                <w:lang w:val="es-ES" w:eastAsia="es-ES"/>
              </w:rPr>
              <w:t>ARD: 18: 186 - 18: 591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0E0415D4" w14:textId="77777777" w:rsidR="00A720DE" w:rsidRDefault="00A720DE">
            <w:pPr>
              <w:spacing w:after="0" w:line="240" w:lineRule="auto"/>
            </w:pPr>
          </w:p>
        </w:tc>
      </w:tr>
      <w:tr w:rsidR="00A720DE" w14:paraId="5B53A53E" w14:textId="77777777">
        <w:tc>
          <w:tcPr>
            <w:tcW w:w="2834" w:type="dxa"/>
            <w:tcBorders>
              <w:top w:val="nil"/>
              <w:left w:val="nil"/>
              <w:bottom w:val="nil"/>
              <w:right w:val="nil"/>
            </w:tcBorders>
            <w:shd w:val="clear" w:color="auto" w:fill="F0F5FA"/>
            <w:tcMar>
              <w:top w:w="80" w:type="dxa"/>
              <w:left w:w="80" w:type="dxa"/>
              <w:bottom w:w="80" w:type="dxa"/>
              <w:right w:w="80" w:type="dxa"/>
            </w:tcMar>
          </w:tcPr>
          <w:p w14:paraId="439BEAA5" w14:textId="77777777" w:rsidR="00A720DE" w:rsidRDefault="006E3802">
            <w:pPr>
              <w:spacing w:after="0" w:line="240" w:lineRule="auto"/>
            </w:pPr>
            <w:r>
              <w:rPr>
                <w:rFonts w:ascii="Calibri" w:eastAsia="Calibri" w:hAnsi="Calibri" w:cs="Calibri"/>
                <w:color w:val="000000"/>
                <w:sz w:val="20"/>
                <w:szCs w:val="20"/>
                <w:lang w:val="es-ES" w:eastAsia="es-ES"/>
              </w:rPr>
              <w:t>estrategias\continuidad en las operaciones\Teletrabajo</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4F858EA9" w14:textId="77777777" w:rsidR="00A720DE" w:rsidRDefault="006E3802">
            <w:pPr>
              <w:spacing w:after="200" w:line="240" w:lineRule="auto"/>
            </w:pPr>
            <w:r>
              <w:rPr>
                <w:rFonts w:ascii="Calibri" w:eastAsia="Calibri" w:hAnsi="Calibri" w:cs="Calibri"/>
                <w:color w:val="000000"/>
                <w:lang w:val="es-ES" w:eastAsia="es-ES"/>
              </w:rPr>
              <w:t>Se ha estructurado e implementado un esquema de trabajo remoto desde casa (home office) para todos los trabajadores que ejercen sus funciones en el área administrativa de la compañía, velando por su cuidado y asegurando la continuidad de la operación.</w:t>
            </w:r>
          </w:p>
          <w:p w14:paraId="51BED79D" w14:textId="77777777" w:rsidR="00A720DE" w:rsidRDefault="006E3802">
            <w:pPr>
              <w:spacing w:after="200" w:line="240" w:lineRule="auto"/>
            </w:pPr>
            <w:r>
              <w:rPr>
                <w:rFonts w:ascii="Calibri" w:eastAsia="Calibri" w:hAnsi="Calibri" w:cs="Calibri"/>
                <w:color w:val="7F7F7F"/>
                <w:sz w:val="20"/>
                <w:szCs w:val="20"/>
                <w:lang w:val="es-ES" w:eastAsia="es-ES"/>
              </w:rPr>
              <w:t>EstrategiasEN: 42 - 42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2162834B" w14:textId="77777777" w:rsidR="00A720DE" w:rsidRDefault="00A720DE">
            <w:pPr>
              <w:spacing w:after="0" w:line="240" w:lineRule="auto"/>
            </w:pPr>
          </w:p>
        </w:tc>
      </w:tr>
      <w:tr w:rsidR="00A720DE" w14:paraId="70AE3451"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32F722ED" w14:textId="77777777" w:rsidR="00A720DE" w:rsidRDefault="00A720DE">
            <w:pPr>
              <w:spacing w:after="0" w:line="240" w:lineRule="auto"/>
            </w:pP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4E03AB0C" w14:textId="77777777" w:rsidR="00A720DE" w:rsidRDefault="006E3802">
            <w:pPr>
              <w:spacing w:after="0" w:line="240" w:lineRule="auto"/>
            </w:pPr>
            <w:r>
              <w:rPr>
                <w:rFonts w:ascii="Calibri" w:eastAsia="Calibri" w:hAnsi="Calibri" w:cs="Calibri"/>
                <w:color w:val="000000"/>
                <w:lang w:val="es-ES" w:eastAsia="es-ES"/>
              </w:rPr>
              <w:t xml:space="preserve">Otras técnicas son políticas que pueden basarse en variables como los salarios e incentivos  </w:t>
            </w:r>
          </w:p>
          <w:p w14:paraId="7DC5DA1A" w14:textId="77777777" w:rsidR="00A720DE" w:rsidRDefault="006E3802">
            <w:pPr>
              <w:spacing w:after="0" w:line="240" w:lineRule="auto"/>
            </w:pPr>
            <w:r>
              <w:rPr>
                <w:rFonts w:ascii="Calibri" w:eastAsia="Calibri" w:hAnsi="Calibri" w:cs="Calibri"/>
                <w:color w:val="000000"/>
                <w:lang w:val="es-ES" w:eastAsia="es-ES"/>
              </w:rPr>
              <w:t xml:space="preserve">para los trabajadores, la seguridad de su familia, etc. También, la implementación de dispositivos  </w:t>
            </w:r>
          </w:p>
          <w:p w14:paraId="2A4D031E" w14:textId="77777777" w:rsidR="00A720DE" w:rsidRDefault="006E3802">
            <w:pPr>
              <w:spacing w:after="0" w:line="240" w:lineRule="auto"/>
            </w:pPr>
            <w:r>
              <w:rPr>
                <w:rFonts w:ascii="Calibri" w:eastAsia="Calibri" w:hAnsi="Calibri" w:cs="Calibri"/>
                <w:color w:val="000000"/>
                <w:lang w:val="es-ES" w:eastAsia="es-ES"/>
              </w:rPr>
              <w:t xml:space="preserve">robóticos y automatizados en el centro minorista (Javaid , Suman, Haleem , Vaishya, &amp; Bahl ,  </w:t>
            </w:r>
          </w:p>
          <w:p w14:paraId="677D707C" w14:textId="77777777" w:rsidR="00A720DE" w:rsidRDefault="006E3802">
            <w:pPr>
              <w:spacing w:after="0" w:line="240" w:lineRule="auto"/>
            </w:pPr>
            <w:r>
              <w:rPr>
                <w:rFonts w:ascii="Calibri" w:eastAsia="Calibri" w:hAnsi="Calibri" w:cs="Calibri"/>
                <w:color w:val="000000"/>
                <w:lang w:val="es-ES" w:eastAsia="es-ES"/>
              </w:rPr>
              <w:t>2020)</w:t>
            </w:r>
          </w:p>
          <w:p w14:paraId="5251360A" w14:textId="77777777" w:rsidR="00A720DE" w:rsidRDefault="006E3802">
            <w:pPr>
              <w:spacing w:after="0" w:line="240" w:lineRule="auto"/>
            </w:pPr>
            <w:r>
              <w:rPr>
                <w:rFonts w:ascii="Calibri" w:eastAsia="Calibri" w:hAnsi="Calibri" w:cs="Calibri"/>
                <w:color w:val="7F7F7F"/>
                <w:sz w:val="20"/>
                <w:szCs w:val="20"/>
                <w:lang w:val="es-ES" w:eastAsia="es-ES"/>
              </w:rPr>
              <w:t>ARD: 22: 618 - 22: 912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1092F42E" w14:textId="77777777" w:rsidR="00A720DE" w:rsidRDefault="00A720DE">
            <w:pPr>
              <w:spacing w:after="0" w:line="240" w:lineRule="auto"/>
            </w:pPr>
          </w:p>
        </w:tc>
      </w:tr>
      <w:tr w:rsidR="00A720DE" w14:paraId="08119DFF"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6619FCB0" w14:textId="77777777" w:rsidR="00A720DE" w:rsidRDefault="006E3802">
            <w:pPr>
              <w:spacing w:after="0" w:line="240" w:lineRule="auto"/>
            </w:pPr>
            <w:r>
              <w:rPr>
                <w:rFonts w:ascii="Calibri" w:eastAsia="Calibri" w:hAnsi="Calibri" w:cs="Calibri"/>
                <w:color w:val="000000"/>
                <w:sz w:val="20"/>
                <w:szCs w:val="20"/>
                <w:lang w:val="es-ES" w:eastAsia="es-ES"/>
              </w:rPr>
              <w:t xml:space="preserve">estrategias\continuidad en las operaciones\dispositivos </w:t>
            </w:r>
            <w:r>
              <w:rPr>
                <w:rFonts w:ascii="Calibri" w:eastAsia="Calibri" w:hAnsi="Calibri" w:cs="Calibri"/>
                <w:color w:val="000000"/>
                <w:sz w:val="20"/>
                <w:szCs w:val="20"/>
                <w:lang w:val="es-ES" w:eastAsia="es-ES"/>
              </w:rPr>
              <w:lastRenderedPageBreak/>
              <w:t>robóticos y automatizados para movimiento de insum</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0DFFD01F" w14:textId="77777777" w:rsidR="00A720DE" w:rsidRDefault="006E3802">
            <w:pPr>
              <w:spacing w:after="0" w:line="240" w:lineRule="auto"/>
            </w:pPr>
            <w:r>
              <w:rPr>
                <w:rFonts w:ascii="Calibri" w:eastAsia="Calibri" w:hAnsi="Calibri" w:cs="Calibri"/>
                <w:color w:val="000000"/>
                <w:lang w:val="es-ES" w:eastAsia="es-ES"/>
              </w:rPr>
              <w:lastRenderedPageBreak/>
              <w:t xml:space="preserve">Otras técnicas son políticas que pueden basarse en variables como los salarios e incentivos  </w:t>
            </w:r>
          </w:p>
          <w:p w14:paraId="29DFE31F" w14:textId="77777777" w:rsidR="00A720DE" w:rsidRDefault="006E3802">
            <w:pPr>
              <w:spacing w:after="0" w:line="240" w:lineRule="auto"/>
            </w:pPr>
            <w:r>
              <w:rPr>
                <w:rFonts w:ascii="Calibri" w:eastAsia="Calibri" w:hAnsi="Calibri" w:cs="Calibri"/>
                <w:color w:val="000000"/>
                <w:lang w:val="es-ES" w:eastAsia="es-ES"/>
              </w:rPr>
              <w:lastRenderedPageBreak/>
              <w:t xml:space="preserve">para los trabajadores, la seguridad de su familia, etc. También, la implementación de dispositivos  </w:t>
            </w:r>
          </w:p>
          <w:p w14:paraId="0D18D609" w14:textId="77777777" w:rsidR="00A720DE" w:rsidRDefault="006E3802">
            <w:pPr>
              <w:spacing w:after="0" w:line="240" w:lineRule="auto"/>
            </w:pPr>
            <w:r>
              <w:rPr>
                <w:rFonts w:ascii="Calibri" w:eastAsia="Calibri" w:hAnsi="Calibri" w:cs="Calibri"/>
                <w:color w:val="000000"/>
                <w:lang w:val="es-ES" w:eastAsia="es-ES"/>
              </w:rPr>
              <w:t xml:space="preserve">robóticos y automatizados en el centro minorista (Javaid , Suman, Haleem , Vaishya, &amp; Bahl ,  </w:t>
            </w:r>
          </w:p>
          <w:p w14:paraId="0CD7CC79" w14:textId="77777777" w:rsidR="00A720DE" w:rsidRDefault="006E3802">
            <w:pPr>
              <w:spacing w:after="0" w:line="240" w:lineRule="auto"/>
            </w:pPr>
            <w:r>
              <w:rPr>
                <w:rFonts w:ascii="Calibri" w:eastAsia="Calibri" w:hAnsi="Calibri" w:cs="Calibri"/>
                <w:color w:val="000000"/>
                <w:lang w:val="es-ES" w:eastAsia="es-ES"/>
              </w:rPr>
              <w:t>2020)</w:t>
            </w:r>
          </w:p>
          <w:p w14:paraId="4DCBF015" w14:textId="77777777" w:rsidR="00A720DE" w:rsidRDefault="006E3802">
            <w:pPr>
              <w:spacing w:after="0" w:line="240" w:lineRule="auto"/>
            </w:pPr>
            <w:r>
              <w:rPr>
                <w:rFonts w:ascii="Calibri" w:eastAsia="Calibri" w:hAnsi="Calibri" w:cs="Calibri"/>
                <w:color w:val="7F7F7F"/>
                <w:sz w:val="20"/>
                <w:szCs w:val="20"/>
                <w:lang w:val="es-ES" w:eastAsia="es-ES"/>
              </w:rPr>
              <w:t>ARD: 22: 618 - 22: 912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23C64353" w14:textId="77777777" w:rsidR="00A720DE" w:rsidRDefault="00A720DE">
            <w:pPr>
              <w:spacing w:after="0" w:line="240" w:lineRule="auto"/>
            </w:pPr>
          </w:p>
        </w:tc>
      </w:tr>
      <w:tr w:rsidR="00A720DE" w14:paraId="559A70F8" w14:textId="77777777">
        <w:tc>
          <w:tcPr>
            <w:tcW w:w="2834" w:type="dxa"/>
            <w:tcBorders>
              <w:top w:val="nil"/>
              <w:left w:val="nil"/>
              <w:bottom w:val="nil"/>
              <w:right w:val="nil"/>
            </w:tcBorders>
            <w:shd w:val="clear" w:color="auto" w:fill="F0F5FA"/>
            <w:tcMar>
              <w:top w:w="80" w:type="dxa"/>
              <w:left w:w="80" w:type="dxa"/>
              <w:bottom w:w="80" w:type="dxa"/>
              <w:right w:w="80" w:type="dxa"/>
            </w:tcMar>
          </w:tcPr>
          <w:p w14:paraId="26E7071F" w14:textId="77777777" w:rsidR="00A720DE" w:rsidRDefault="006E3802">
            <w:pPr>
              <w:spacing w:after="0" w:line="240" w:lineRule="auto"/>
            </w:pPr>
            <w:r>
              <w:rPr>
                <w:rFonts w:ascii="Calibri" w:eastAsia="Calibri" w:hAnsi="Calibri" w:cs="Calibri"/>
                <w:color w:val="000000"/>
                <w:sz w:val="20"/>
                <w:szCs w:val="20"/>
                <w:lang w:val="es-ES" w:eastAsia="es-ES"/>
              </w:rPr>
              <w:t>estrategias\articulación con actores que supervisen/distribuyan insumos</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0808EEAE" w14:textId="77777777" w:rsidR="00A720DE" w:rsidRDefault="006E3802">
            <w:pPr>
              <w:spacing w:after="0" w:line="240" w:lineRule="auto"/>
            </w:pPr>
            <w:r>
              <w:rPr>
                <w:rFonts w:ascii="Calibri" w:eastAsia="Calibri" w:hAnsi="Calibri" w:cs="Calibri"/>
                <w:color w:val="000000"/>
                <w:lang w:val="es-ES" w:eastAsia="es-ES"/>
              </w:rPr>
              <w:t xml:space="preserve">Seyedan y Mafakheri (2020) propusieron un modelo que contaba con un Centro Nacional  </w:t>
            </w:r>
          </w:p>
          <w:p w14:paraId="59B94873" w14:textId="77777777" w:rsidR="00A720DE" w:rsidRDefault="006E3802">
            <w:pPr>
              <w:spacing w:after="0" w:line="240" w:lineRule="auto"/>
            </w:pPr>
            <w:r>
              <w:rPr>
                <w:rFonts w:ascii="Calibri" w:eastAsia="Calibri" w:hAnsi="Calibri" w:cs="Calibri"/>
                <w:color w:val="000000"/>
                <w:lang w:val="es-ES" w:eastAsia="es-ES"/>
              </w:rPr>
              <w:t xml:space="preserve">de Comando de la Cadena de Suministro de Canada (NSCCC) con representaciones de oficiales  </w:t>
            </w:r>
          </w:p>
          <w:p w14:paraId="341D494E" w14:textId="77777777" w:rsidR="00A720DE" w:rsidRDefault="006E3802">
            <w:pPr>
              <w:spacing w:after="0" w:line="240" w:lineRule="auto"/>
            </w:pPr>
            <w:r>
              <w:rPr>
                <w:rFonts w:ascii="Calibri" w:eastAsia="Calibri" w:hAnsi="Calibri" w:cs="Calibri"/>
                <w:color w:val="000000"/>
                <w:lang w:val="es-ES" w:eastAsia="es-ES"/>
              </w:rPr>
              <w:t xml:space="preserve">médicos en jefe, expertos de dominio independientes (incluida la cadena de suministro,  </w:t>
            </w:r>
          </w:p>
          <w:p w14:paraId="629213E5" w14:textId="77777777" w:rsidR="00A720DE" w:rsidRDefault="006E3802">
            <w:pPr>
              <w:spacing w:after="0" w:line="240" w:lineRule="auto"/>
            </w:pPr>
            <w:r>
              <w:rPr>
                <w:rFonts w:ascii="Calibri" w:eastAsia="Calibri" w:hAnsi="Calibri" w:cs="Calibri"/>
                <w:color w:val="000000"/>
                <w:lang w:val="es-ES" w:eastAsia="es-ES"/>
              </w:rPr>
              <w:t xml:space="preserve">enfermedades infecciosas, salud pública, productos farmacéuticos, etc.), expertos operativos, en el  </w:t>
            </w:r>
          </w:p>
          <w:p w14:paraId="19121AE0" w14:textId="77777777" w:rsidR="00A720DE" w:rsidRDefault="006E3802">
            <w:pPr>
              <w:spacing w:after="0" w:line="240" w:lineRule="auto"/>
            </w:pPr>
            <w:r>
              <w:rPr>
                <w:rFonts w:ascii="Calibri" w:eastAsia="Calibri" w:hAnsi="Calibri" w:cs="Calibri"/>
                <w:color w:val="000000"/>
                <w:lang w:val="es-ES" w:eastAsia="es-ES"/>
              </w:rPr>
              <w:t>que supervisaron la adquisición y distribución de todos los suministros médicos y de salud</w:t>
            </w:r>
          </w:p>
          <w:p w14:paraId="669DBF51" w14:textId="77777777" w:rsidR="00A720DE" w:rsidRDefault="006E3802">
            <w:pPr>
              <w:spacing w:after="0" w:line="240" w:lineRule="auto"/>
            </w:pPr>
            <w:r>
              <w:rPr>
                <w:rFonts w:ascii="Calibri" w:eastAsia="Calibri" w:hAnsi="Calibri" w:cs="Calibri"/>
                <w:color w:val="7F7F7F"/>
                <w:sz w:val="20"/>
                <w:szCs w:val="20"/>
                <w:lang w:val="es-ES" w:eastAsia="es-ES"/>
              </w:rPr>
              <w:t>ARD: 25: 268 - 25: 726  (0)</w:t>
            </w:r>
          </w:p>
          <w:p w14:paraId="4CC16C41" w14:textId="77777777" w:rsidR="00A720DE" w:rsidRDefault="00A720DE">
            <w:pPr>
              <w:spacing w:after="0" w:line="240" w:lineRule="auto"/>
            </w:pPr>
          </w:p>
          <w:p w14:paraId="3362CDAF" w14:textId="77777777" w:rsidR="00A720DE" w:rsidRDefault="006E3802">
            <w:pPr>
              <w:spacing w:after="0" w:line="240" w:lineRule="auto"/>
            </w:pPr>
            <w:r>
              <w:rPr>
                <w:rFonts w:ascii="Calibri" w:eastAsia="Calibri" w:hAnsi="Calibri" w:cs="Calibri"/>
                <w:color w:val="000000"/>
                <w:lang w:val="es-ES" w:eastAsia="es-ES"/>
              </w:rPr>
              <w:t xml:space="preserve">En respuesta a las  </w:t>
            </w:r>
          </w:p>
          <w:p w14:paraId="707984C5" w14:textId="77777777" w:rsidR="00A720DE" w:rsidRDefault="006E3802">
            <w:pPr>
              <w:spacing w:after="0" w:line="240" w:lineRule="auto"/>
            </w:pPr>
            <w:r>
              <w:rPr>
                <w:rFonts w:ascii="Calibri" w:eastAsia="Calibri" w:hAnsi="Calibri" w:cs="Calibri"/>
                <w:color w:val="000000"/>
                <w:lang w:val="es-ES" w:eastAsia="es-ES"/>
              </w:rPr>
              <w:t xml:space="preserve">directivas de distanciamiento físico, el personal del plan de farmacia del fondo rotatorio de Kenia,  </w:t>
            </w:r>
          </w:p>
          <w:p w14:paraId="00E75D60" w14:textId="77777777" w:rsidR="00A720DE" w:rsidRDefault="006E3802">
            <w:pPr>
              <w:spacing w:after="0" w:line="240" w:lineRule="auto"/>
            </w:pPr>
            <w:r>
              <w:rPr>
                <w:rFonts w:ascii="Calibri" w:eastAsia="Calibri" w:hAnsi="Calibri" w:cs="Calibri"/>
                <w:color w:val="000000"/>
                <w:lang w:val="es-ES" w:eastAsia="es-ES"/>
              </w:rPr>
              <w:t xml:space="preserve">trabajó en asociación con las autoridades sanitarias correspondientes para determinar los tipos y  </w:t>
            </w:r>
          </w:p>
          <w:p w14:paraId="46F5DD41" w14:textId="77777777" w:rsidR="00A720DE" w:rsidRDefault="006E3802">
            <w:pPr>
              <w:spacing w:after="0" w:line="240" w:lineRule="auto"/>
            </w:pPr>
            <w:r>
              <w:rPr>
                <w:rFonts w:ascii="Calibri" w:eastAsia="Calibri" w:hAnsi="Calibri" w:cs="Calibri"/>
                <w:color w:val="000000"/>
                <w:lang w:val="es-ES" w:eastAsia="es-ES"/>
              </w:rPr>
              <w:t xml:space="preserve">cantidades de medicamentos, así como un plan de entrega de medicamentos esenciales. La segunda  </w:t>
            </w:r>
          </w:p>
          <w:p w14:paraId="6135D4FD" w14:textId="77777777" w:rsidR="00A720DE" w:rsidRDefault="006E3802">
            <w:pPr>
              <w:spacing w:after="0" w:line="240" w:lineRule="auto"/>
            </w:pPr>
            <w:r>
              <w:rPr>
                <w:rFonts w:ascii="Calibri" w:eastAsia="Calibri" w:hAnsi="Calibri" w:cs="Calibri"/>
                <w:color w:val="000000"/>
                <w:lang w:val="es-ES" w:eastAsia="es-ES"/>
              </w:rPr>
              <w:t xml:space="preserve">estrategia propuesta fue brindar a los pacientes un acceso más seguro a los medicamentos  </w:t>
            </w:r>
          </w:p>
          <w:p w14:paraId="6938D310" w14:textId="77777777" w:rsidR="00A720DE" w:rsidRDefault="006E3802">
            <w:pPr>
              <w:spacing w:after="0" w:line="240" w:lineRule="auto"/>
            </w:pPr>
            <w:r>
              <w:rPr>
                <w:rFonts w:ascii="Calibri" w:eastAsia="Calibri" w:hAnsi="Calibri" w:cs="Calibri"/>
                <w:color w:val="000000"/>
                <w:lang w:val="es-ES" w:eastAsia="es-ES"/>
              </w:rPr>
              <w:t>esenciales</w:t>
            </w:r>
          </w:p>
          <w:p w14:paraId="4405EEE5" w14:textId="77777777" w:rsidR="00A720DE" w:rsidRDefault="006E3802">
            <w:pPr>
              <w:spacing w:after="0" w:line="240" w:lineRule="auto"/>
            </w:pPr>
            <w:r>
              <w:rPr>
                <w:rFonts w:ascii="Calibri" w:eastAsia="Calibri" w:hAnsi="Calibri" w:cs="Calibri"/>
                <w:color w:val="7F7F7F"/>
                <w:sz w:val="20"/>
                <w:szCs w:val="20"/>
                <w:lang w:val="es-ES" w:eastAsia="es-ES"/>
              </w:rPr>
              <w:t>ARD: 29: 221 - 29: 642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32AA981D" w14:textId="77777777" w:rsidR="00A720DE" w:rsidRDefault="00A720DE">
            <w:pPr>
              <w:spacing w:after="0" w:line="240" w:lineRule="auto"/>
            </w:pPr>
          </w:p>
        </w:tc>
      </w:tr>
      <w:tr w:rsidR="00A720DE" w14:paraId="13D5EFB9"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20ECAB2B" w14:textId="77777777" w:rsidR="00A720DE" w:rsidRDefault="00A720DE">
            <w:pPr>
              <w:spacing w:after="0" w:line="240" w:lineRule="auto"/>
            </w:pP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326F58A1" w14:textId="77777777" w:rsidR="00A720DE" w:rsidRDefault="006E3802">
            <w:pPr>
              <w:spacing w:after="200" w:line="240" w:lineRule="auto"/>
            </w:pPr>
            <w:r>
              <w:rPr>
                <w:rFonts w:ascii="Calibri" w:eastAsia="Calibri" w:hAnsi="Calibri" w:cs="Calibri"/>
                <w:color w:val="000000"/>
                <w:lang w:val="es-ES" w:eastAsia="es-ES"/>
              </w:rPr>
              <w:t xml:space="preserve">Se realizaron alianzas con comercializadoras de insumos médicos, utilizando herramientas que permiten enlazar a proveedores con empresas del sector, como lo fueron plataformas de negociación, donde se llegaron a tener </w:t>
            </w:r>
            <w:r>
              <w:rPr>
                <w:rFonts w:ascii="Calibri" w:eastAsia="Calibri" w:hAnsi="Calibri" w:cs="Calibri"/>
                <w:color w:val="000000"/>
                <w:lang w:val="es-ES" w:eastAsia="es-ES"/>
              </w:rPr>
              <w:lastRenderedPageBreak/>
              <w:t>ventas de más de 2000 trajes antifluido entre otros insumos, y nuevos clientes como la embajada americana que representaron una de las ventas mas significativos en este periodo con un volumen de de venta 180’000.000 aprox.</w:t>
            </w:r>
          </w:p>
          <w:p w14:paraId="74A7E151" w14:textId="77777777" w:rsidR="00A720DE" w:rsidRDefault="006E3802">
            <w:pPr>
              <w:spacing w:after="200" w:line="240" w:lineRule="auto"/>
            </w:pPr>
            <w:r>
              <w:rPr>
                <w:rFonts w:ascii="Calibri" w:eastAsia="Calibri" w:hAnsi="Calibri" w:cs="Calibri"/>
                <w:color w:val="7F7F7F"/>
                <w:sz w:val="20"/>
                <w:szCs w:val="20"/>
                <w:lang w:val="es-ES" w:eastAsia="es-ES"/>
              </w:rPr>
              <w:t>Maxqda: 28 - 28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677BCF8B" w14:textId="77777777" w:rsidR="00A720DE" w:rsidRDefault="00A720DE">
            <w:pPr>
              <w:spacing w:after="0" w:line="240" w:lineRule="auto"/>
            </w:pPr>
          </w:p>
        </w:tc>
      </w:tr>
      <w:tr w:rsidR="00A720DE" w14:paraId="64850424"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115A5916" w14:textId="77777777" w:rsidR="00A720DE" w:rsidRDefault="006E3802">
            <w:pPr>
              <w:spacing w:after="0" w:line="240" w:lineRule="auto"/>
            </w:pPr>
            <w:r>
              <w:rPr>
                <w:rFonts w:ascii="Calibri" w:eastAsia="Calibri" w:hAnsi="Calibri" w:cs="Calibri"/>
                <w:color w:val="000000"/>
                <w:sz w:val="20"/>
                <w:szCs w:val="20"/>
                <w:lang w:val="es-ES" w:eastAsia="es-ES"/>
              </w:rPr>
              <w:t>estrategias\monitoreo de pedidos en tiempo real</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52186267" w14:textId="77777777" w:rsidR="00A720DE" w:rsidRDefault="006E3802">
            <w:pPr>
              <w:spacing w:after="0" w:line="240" w:lineRule="auto"/>
            </w:pPr>
            <w:r>
              <w:rPr>
                <w:rFonts w:ascii="Calibri" w:eastAsia="Calibri" w:hAnsi="Calibri" w:cs="Calibri"/>
                <w:color w:val="000000"/>
                <w:lang w:val="es-ES" w:eastAsia="es-ES"/>
              </w:rPr>
              <w:t xml:space="preserve">sugiriéndose la  </w:t>
            </w:r>
          </w:p>
          <w:p w14:paraId="0C83F937" w14:textId="77777777" w:rsidR="00A720DE" w:rsidRDefault="006E3802">
            <w:pPr>
              <w:spacing w:after="0" w:line="240" w:lineRule="auto"/>
            </w:pPr>
            <w:r>
              <w:rPr>
                <w:rFonts w:ascii="Calibri" w:eastAsia="Calibri" w:hAnsi="Calibri" w:cs="Calibri"/>
                <w:color w:val="000000"/>
                <w:lang w:val="es-ES" w:eastAsia="es-ES"/>
              </w:rPr>
              <w:t xml:space="preserve">implementación de la cadena de bloques y las integraciones de sistemas que pueden verificar los  </w:t>
            </w:r>
          </w:p>
          <w:p w14:paraId="3DFC66C2" w14:textId="77777777" w:rsidR="00A720DE" w:rsidRDefault="006E3802">
            <w:pPr>
              <w:spacing w:after="0" w:line="240" w:lineRule="auto"/>
            </w:pPr>
            <w:r>
              <w:rPr>
                <w:rFonts w:ascii="Calibri" w:eastAsia="Calibri" w:hAnsi="Calibri" w:cs="Calibri"/>
                <w:color w:val="000000"/>
                <w:lang w:val="es-ES" w:eastAsia="es-ES"/>
              </w:rPr>
              <w:t xml:space="preserve">productos mediante el rastreo en línea, según la ubicación del punto de acceso del coronavirus  </w:t>
            </w:r>
          </w:p>
          <w:p w14:paraId="16FEE7A9" w14:textId="77777777" w:rsidR="00A720DE" w:rsidRDefault="006E3802">
            <w:pPr>
              <w:spacing w:after="0" w:line="240" w:lineRule="auto"/>
            </w:pPr>
            <w:r>
              <w:rPr>
                <w:rFonts w:ascii="Calibri" w:eastAsia="Calibri" w:hAnsi="Calibri" w:cs="Calibri"/>
                <w:color w:val="000000"/>
                <w:lang w:val="es-ES" w:eastAsia="es-ES"/>
              </w:rPr>
              <w:t>(Tumaini Mujuni Katunzi, 2020).</w:t>
            </w:r>
          </w:p>
          <w:p w14:paraId="4C0A074D" w14:textId="77777777" w:rsidR="00A720DE" w:rsidRDefault="006E3802">
            <w:pPr>
              <w:spacing w:after="0" w:line="240" w:lineRule="auto"/>
            </w:pPr>
            <w:r>
              <w:rPr>
                <w:rFonts w:ascii="Calibri" w:eastAsia="Calibri" w:hAnsi="Calibri" w:cs="Calibri"/>
                <w:color w:val="7F7F7F"/>
                <w:sz w:val="20"/>
                <w:szCs w:val="20"/>
                <w:lang w:val="es-ES" w:eastAsia="es-ES"/>
              </w:rPr>
              <w:t>ARD: 21: 1669 - 21: 1912  (0)</w:t>
            </w:r>
          </w:p>
          <w:p w14:paraId="37C6E4B2" w14:textId="77777777" w:rsidR="00A720DE" w:rsidRDefault="00A720DE">
            <w:pPr>
              <w:spacing w:after="0" w:line="240" w:lineRule="auto"/>
            </w:pPr>
          </w:p>
          <w:p w14:paraId="644064B1" w14:textId="77777777" w:rsidR="00A720DE" w:rsidRDefault="006E3802">
            <w:pPr>
              <w:spacing w:after="0" w:line="240" w:lineRule="auto"/>
            </w:pPr>
            <w:r>
              <w:rPr>
                <w:rFonts w:ascii="Calibri" w:eastAsia="Calibri" w:hAnsi="Calibri" w:cs="Calibri"/>
                <w:color w:val="000000"/>
                <w:lang w:val="es-ES" w:eastAsia="es-ES"/>
              </w:rPr>
              <w:t xml:space="preserve">De esta manera, probaron y validaron el uso de blockchain en el enfoque de servicios,  </w:t>
            </w:r>
          </w:p>
          <w:p w14:paraId="1563C6F3" w14:textId="77777777" w:rsidR="00A720DE" w:rsidRDefault="006E3802">
            <w:pPr>
              <w:spacing w:after="0" w:line="240" w:lineRule="auto"/>
            </w:pPr>
            <w:r>
              <w:rPr>
                <w:rFonts w:ascii="Calibri" w:eastAsia="Calibri" w:hAnsi="Calibri" w:cs="Calibri"/>
                <w:color w:val="000000"/>
                <w:lang w:val="es-ES" w:eastAsia="es-ES"/>
              </w:rPr>
              <w:t xml:space="preserve">como el manejo de pedidos de equipos médicos, la transformación de la propiedad, la gestión de  </w:t>
            </w:r>
          </w:p>
          <w:p w14:paraId="2FD41A4A" w14:textId="77777777" w:rsidR="00A720DE" w:rsidRDefault="006E3802">
            <w:pPr>
              <w:spacing w:after="0" w:line="240" w:lineRule="auto"/>
            </w:pPr>
            <w:r>
              <w:rPr>
                <w:rFonts w:ascii="Calibri" w:eastAsia="Calibri" w:hAnsi="Calibri" w:cs="Calibri"/>
                <w:color w:val="000000"/>
                <w:lang w:val="es-ES" w:eastAsia="es-ES"/>
              </w:rPr>
              <w:t xml:space="preserve">inventario, la gestión del envío de desechos, el monitoreo en tiempo real, la emisión de sanciones  </w:t>
            </w:r>
          </w:p>
          <w:p w14:paraId="770163B1" w14:textId="77777777" w:rsidR="00A720DE" w:rsidRDefault="006E3802">
            <w:pPr>
              <w:spacing w:after="0" w:line="240" w:lineRule="auto"/>
            </w:pPr>
            <w:r>
              <w:rPr>
                <w:rFonts w:ascii="Calibri" w:eastAsia="Calibri" w:hAnsi="Calibri" w:cs="Calibri"/>
                <w:color w:val="000000"/>
                <w:lang w:val="es-ES" w:eastAsia="es-ES"/>
              </w:rPr>
              <w:t xml:space="preserve">a las partes interesadas para garantizar que las operaciones cumplan con las normas de seguridad  </w:t>
            </w:r>
          </w:p>
          <w:p w14:paraId="0B5A8334" w14:textId="77777777" w:rsidR="00A720DE" w:rsidRDefault="006E3802">
            <w:pPr>
              <w:spacing w:after="0" w:line="240" w:lineRule="auto"/>
            </w:pPr>
            <w:r>
              <w:rPr>
                <w:rFonts w:ascii="Calibri" w:eastAsia="Calibri" w:hAnsi="Calibri" w:cs="Calibri"/>
                <w:color w:val="000000"/>
                <w:lang w:val="es-ES" w:eastAsia="es-ES"/>
              </w:rPr>
              <w:t xml:space="preserve">y evaluar su exactitud, practicidad y viabilidad (Ahmad et al, 2021).  </w:t>
            </w:r>
          </w:p>
          <w:p w14:paraId="2A6805C8" w14:textId="77777777" w:rsidR="00A720DE" w:rsidRDefault="006E3802">
            <w:pPr>
              <w:spacing w:after="0" w:line="240" w:lineRule="auto"/>
            </w:pPr>
            <w:r>
              <w:rPr>
                <w:rFonts w:ascii="Calibri" w:eastAsia="Calibri" w:hAnsi="Calibri" w:cs="Calibri"/>
                <w:color w:val="7F7F7F"/>
                <w:sz w:val="20"/>
                <w:szCs w:val="20"/>
                <w:lang w:val="es-ES" w:eastAsia="es-ES"/>
              </w:rPr>
              <w:t>ARD: 23: 62 - 23: 517  (0)</w:t>
            </w:r>
          </w:p>
          <w:p w14:paraId="73B2A3B8" w14:textId="77777777" w:rsidR="00A720DE" w:rsidRDefault="00A720DE">
            <w:pPr>
              <w:spacing w:after="0" w:line="240" w:lineRule="auto"/>
            </w:pPr>
          </w:p>
          <w:p w14:paraId="273FB06C" w14:textId="77777777" w:rsidR="00A720DE" w:rsidRDefault="006E3802">
            <w:pPr>
              <w:spacing w:after="0" w:line="240" w:lineRule="auto"/>
            </w:pPr>
            <w:r>
              <w:rPr>
                <w:rFonts w:ascii="Calibri" w:eastAsia="Calibri" w:hAnsi="Calibri" w:cs="Calibri"/>
                <w:color w:val="000000"/>
                <w:lang w:val="es-ES" w:eastAsia="es-ES"/>
              </w:rPr>
              <w:t xml:space="preserve">Surendra , Singh, &amp; Raut , (2020) también promueven el uso de la tecnología en la cadena  </w:t>
            </w:r>
          </w:p>
          <w:p w14:paraId="515FEC56" w14:textId="77777777" w:rsidR="00A720DE" w:rsidRDefault="006E3802">
            <w:pPr>
              <w:spacing w:after="0" w:line="240" w:lineRule="auto"/>
            </w:pPr>
            <w:r>
              <w:rPr>
                <w:rFonts w:ascii="Calibri" w:eastAsia="Calibri" w:hAnsi="Calibri" w:cs="Calibri"/>
                <w:color w:val="000000"/>
                <w:lang w:val="es-ES" w:eastAsia="es-ES"/>
              </w:rPr>
              <w:t xml:space="preserve">de suministro dado que encontraron que esto ayuda a entregar productos farmacéuticos de manera  </w:t>
            </w:r>
          </w:p>
          <w:p w14:paraId="67FA758F" w14:textId="77777777" w:rsidR="00A720DE" w:rsidRDefault="006E3802">
            <w:pPr>
              <w:spacing w:after="0" w:line="240" w:lineRule="auto"/>
            </w:pPr>
            <w:r>
              <w:rPr>
                <w:rFonts w:ascii="Calibri" w:eastAsia="Calibri" w:hAnsi="Calibri" w:cs="Calibri"/>
                <w:color w:val="000000"/>
                <w:lang w:val="es-ES" w:eastAsia="es-ES"/>
              </w:rPr>
              <w:t xml:space="preserve">rápida y efectiva; también afirman que la adopción de tecnologías de contratos inteligentes facilita  </w:t>
            </w:r>
          </w:p>
          <w:p w14:paraId="0E7CD262" w14:textId="77777777" w:rsidR="00A720DE" w:rsidRDefault="006E3802">
            <w:pPr>
              <w:spacing w:after="0" w:line="240" w:lineRule="auto"/>
            </w:pPr>
            <w:r>
              <w:rPr>
                <w:rFonts w:ascii="Calibri" w:eastAsia="Calibri" w:hAnsi="Calibri" w:cs="Calibri"/>
                <w:color w:val="000000"/>
                <w:lang w:val="es-ES" w:eastAsia="es-ES"/>
              </w:rPr>
              <w:lastRenderedPageBreak/>
              <w:t xml:space="preserve">la documentación y coordinación adecuadas señalasndo que mediante el Blockchain e IoT se  </w:t>
            </w:r>
          </w:p>
          <w:p w14:paraId="659FAE80" w14:textId="77777777" w:rsidR="00A720DE" w:rsidRDefault="006E3802">
            <w:pPr>
              <w:spacing w:after="0" w:line="240" w:lineRule="auto"/>
            </w:pPr>
            <w:r>
              <w:rPr>
                <w:rFonts w:ascii="Calibri" w:eastAsia="Calibri" w:hAnsi="Calibri" w:cs="Calibri"/>
                <w:color w:val="000000"/>
                <w:lang w:val="es-ES" w:eastAsia="es-ES"/>
              </w:rPr>
              <w:t xml:space="preserve">pueden utilizar en la cadena de suministro para monitorear y rastrear el historial del producto  </w:t>
            </w:r>
          </w:p>
          <w:p w14:paraId="39F6477B" w14:textId="77777777" w:rsidR="00A720DE" w:rsidRDefault="006E3802">
            <w:pPr>
              <w:spacing w:after="0" w:line="240" w:lineRule="auto"/>
            </w:pPr>
            <w:r>
              <w:rPr>
                <w:rFonts w:ascii="Calibri" w:eastAsia="Calibri" w:hAnsi="Calibri" w:cs="Calibri"/>
                <w:color w:val="000000"/>
                <w:lang w:val="es-ES" w:eastAsia="es-ES"/>
              </w:rPr>
              <w:t xml:space="preserve">mediante el uso de cámara web habilitada para IoT, banda inteligente y la etiqueta RFID son útiles  </w:t>
            </w:r>
          </w:p>
          <w:p w14:paraId="38211180" w14:textId="77777777" w:rsidR="00A720DE" w:rsidRDefault="006E3802">
            <w:pPr>
              <w:spacing w:after="0" w:line="240" w:lineRule="auto"/>
            </w:pPr>
            <w:r>
              <w:rPr>
                <w:rFonts w:ascii="Calibri" w:eastAsia="Calibri" w:hAnsi="Calibri" w:cs="Calibri"/>
                <w:color w:val="000000"/>
                <w:lang w:val="es-ES" w:eastAsia="es-ES"/>
              </w:rPr>
              <w:t>para la vigilancia en tiempo real.</w:t>
            </w:r>
          </w:p>
          <w:p w14:paraId="67A930D7" w14:textId="77777777" w:rsidR="00A720DE" w:rsidRDefault="006E3802">
            <w:pPr>
              <w:spacing w:after="0" w:line="240" w:lineRule="auto"/>
            </w:pPr>
            <w:r>
              <w:rPr>
                <w:rFonts w:ascii="Calibri" w:eastAsia="Calibri" w:hAnsi="Calibri" w:cs="Calibri"/>
                <w:color w:val="7F7F7F"/>
                <w:sz w:val="20"/>
                <w:szCs w:val="20"/>
                <w:lang w:val="es-ES" w:eastAsia="es-ES"/>
              </w:rPr>
              <w:t>ARD: 28: 189 - 28: 803  (0)</w:t>
            </w:r>
          </w:p>
          <w:p w14:paraId="60C3A409" w14:textId="77777777" w:rsidR="00A720DE" w:rsidRDefault="00A720DE">
            <w:pPr>
              <w:spacing w:after="0" w:line="240" w:lineRule="auto"/>
            </w:pPr>
          </w:p>
          <w:p w14:paraId="4C78D7BE" w14:textId="77777777" w:rsidR="00A720DE" w:rsidRDefault="006E3802">
            <w:pPr>
              <w:spacing w:after="0" w:line="240" w:lineRule="auto"/>
            </w:pPr>
            <w:r>
              <w:rPr>
                <w:rFonts w:ascii="Calibri" w:eastAsia="Calibri" w:hAnsi="Calibri" w:cs="Calibri"/>
                <w:color w:val="000000"/>
                <w:lang w:val="es-ES" w:eastAsia="es-ES"/>
              </w:rPr>
              <w:t xml:space="preserve">Debido a la pandemia, se generó la necesidad de un sistema integrado basado en la nube  </w:t>
            </w:r>
          </w:p>
          <w:p w14:paraId="52F97222" w14:textId="77777777" w:rsidR="00A720DE" w:rsidRDefault="006E3802">
            <w:pPr>
              <w:spacing w:after="0" w:line="240" w:lineRule="auto"/>
            </w:pPr>
            <w:r>
              <w:rPr>
                <w:rFonts w:ascii="Calibri" w:eastAsia="Calibri" w:hAnsi="Calibri" w:cs="Calibri"/>
                <w:color w:val="000000"/>
                <w:lang w:val="es-ES" w:eastAsia="es-ES"/>
              </w:rPr>
              <w:t xml:space="preserve">con software como WMS, que es un ERP para administrar el inventario médico y mejorar la  </w:t>
            </w:r>
          </w:p>
          <w:p w14:paraId="469C6196" w14:textId="77777777" w:rsidR="00A720DE" w:rsidRDefault="006E3802">
            <w:pPr>
              <w:spacing w:after="0" w:line="240" w:lineRule="auto"/>
            </w:pPr>
            <w:r>
              <w:rPr>
                <w:rFonts w:ascii="Calibri" w:eastAsia="Calibri" w:hAnsi="Calibri" w:cs="Calibri"/>
                <w:color w:val="000000"/>
                <w:lang w:val="es-ES" w:eastAsia="es-ES"/>
              </w:rPr>
              <w:t xml:space="preserve">visibilidad, el uso del modelo cliente-servidor para permitir a quién acceder mientras que la  </w:t>
            </w:r>
          </w:p>
          <w:p w14:paraId="78588C28" w14:textId="77777777" w:rsidR="00A720DE" w:rsidRDefault="006E3802">
            <w:pPr>
              <w:spacing w:after="0" w:line="240" w:lineRule="auto"/>
            </w:pPr>
            <w:r>
              <w:rPr>
                <w:rFonts w:ascii="Calibri" w:eastAsia="Calibri" w:hAnsi="Calibri" w:cs="Calibri"/>
                <w:color w:val="000000"/>
                <w:lang w:val="es-ES" w:eastAsia="es-ES"/>
              </w:rPr>
              <w:t xml:space="preserve">herramienta de gestión de inventario integrada con acceso a datos en tiempo real proporciona la  </w:t>
            </w:r>
          </w:p>
          <w:p w14:paraId="7805E479" w14:textId="77777777" w:rsidR="00A720DE" w:rsidRDefault="006E3802">
            <w:pPr>
              <w:spacing w:after="0" w:line="240" w:lineRule="auto"/>
            </w:pPr>
            <w:r>
              <w:rPr>
                <w:rFonts w:ascii="Calibri" w:eastAsia="Calibri" w:hAnsi="Calibri" w:cs="Calibri"/>
                <w:color w:val="000000"/>
                <w:lang w:val="es-ES" w:eastAsia="es-ES"/>
              </w:rPr>
              <w:t xml:space="preserve">forma correcta de asignar los recursos para una coordinación eficiente, crecimiento tecnológico y  </w:t>
            </w:r>
          </w:p>
          <w:p w14:paraId="151ADF3C" w14:textId="77777777" w:rsidR="00A720DE" w:rsidRDefault="006E3802">
            <w:pPr>
              <w:spacing w:after="0" w:line="240" w:lineRule="auto"/>
            </w:pPr>
            <w:r>
              <w:rPr>
                <w:rFonts w:ascii="Calibri" w:eastAsia="Calibri" w:hAnsi="Calibri" w:cs="Calibri"/>
                <w:color w:val="000000"/>
                <w:lang w:val="es-ES" w:eastAsia="es-ES"/>
              </w:rPr>
              <w:t>reducción de la corrupción y la explotación de recursos (Raut , Priyadarshinee , &amp; Gardas , 2018</w:t>
            </w:r>
          </w:p>
          <w:p w14:paraId="42F2BC37" w14:textId="77777777" w:rsidR="00A720DE" w:rsidRDefault="006E3802">
            <w:pPr>
              <w:spacing w:after="0" w:line="240" w:lineRule="auto"/>
            </w:pPr>
            <w:r>
              <w:rPr>
                <w:rFonts w:ascii="Calibri" w:eastAsia="Calibri" w:hAnsi="Calibri" w:cs="Calibri"/>
                <w:color w:val="7F7F7F"/>
                <w:sz w:val="20"/>
                <w:szCs w:val="20"/>
                <w:lang w:val="es-ES" w:eastAsia="es-ES"/>
              </w:rPr>
              <w:t>ARD: 28: 1005 - 28: 1573  (0)</w:t>
            </w:r>
          </w:p>
          <w:p w14:paraId="752B6564" w14:textId="77777777" w:rsidR="00A720DE" w:rsidRDefault="00A720DE">
            <w:pPr>
              <w:spacing w:after="0" w:line="240" w:lineRule="auto"/>
            </w:pPr>
          </w:p>
          <w:p w14:paraId="1CDD9E3F" w14:textId="77777777" w:rsidR="00A720DE" w:rsidRDefault="006E3802">
            <w:pPr>
              <w:spacing w:after="0" w:line="240" w:lineRule="auto"/>
            </w:pPr>
            <w:r>
              <w:rPr>
                <w:rFonts w:ascii="Calibri" w:eastAsia="Calibri" w:hAnsi="Calibri" w:cs="Calibri"/>
                <w:color w:val="000000"/>
                <w:lang w:val="es-ES" w:eastAsia="es-ES"/>
              </w:rPr>
              <w:t xml:space="preserve">Durante un brote epidémico, la cadena de suministro debe dar la máxima prioridad al  </w:t>
            </w:r>
          </w:p>
          <w:p w14:paraId="7D0CA688" w14:textId="77777777" w:rsidR="00A720DE" w:rsidRDefault="006E3802">
            <w:pPr>
              <w:spacing w:after="0" w:line="240" w:lineRule="auto"/>
            </w:pPr>
            <w:r>
              <w:rPr>
                <w:rFonts w:ascii="Calibri" w:eastAsia="Calibri" w:hAnsi="Calibri" w:cs="Calibri"/>
                <w:color w:val="000000"/>
                <w:lang w:val="es-ES" w:eastAsia="es-ES"/>
              </w:rPr>
              <w:t xml:space="preserve">producto sin opciones de sustitución (p. Ej., Cama de ventilación, mascarillas, guantes,  </w:t>
            </w:r>
          </w:p>
          <w:p w14:paraId="695DB2D4" w14:textId="77777777" w:rsidR="00A720DE" w:rsidRDefault="006E3802">
            <w:pPr>
              <w:spacing w:after="0" w:line="240" w:lineRule="auto"/>
            </w:pPr>
            <w:r>
              <w:rPr>
                <w:rFonts w:ascii="Calibri" w:eastAsia="Calibri" w:hAnsi="Calibri" w:cs="Calibri"/>
                <w:color w:val="000000"/>
                <w:lang w:val="es-ES" w:eastAsia="es-ES"/>
              </w:rPr>
              <w:t xml:space="preserve">desinfectante, etc.), por lo que algunos autores sugirieron utilizar como único medio el electrónico  </w:t>
            </w:r>
          </w:p>
          <w:p w14:paraId="4AA25FEF" w14:textId="77777777" w:rsidR="00A720DE" w:rsidRDefault="006E3802">
            <w:pPr>
              <w:spacing w:after="0" w:line="240" w:lineRule="auto"/>
            </w:pPr>
            <w:r>
              <w:rPr>
                <w:rFonts w:ascii="Calibri" w:eastAsia="Calibri" w:hAnsi="Calibri" w:cs="Calibri"/>
                <w:color w:val="000000"/>
                <w:lang w:val="es-ES" w:eastAsia="es-ES"/>
              </w:rPr>
              <w:t xml:space="preserve">para comprar, pagar y rastrear sus pedidos para evitar la reunión pública. (Shashank Kumar,  </w:t>
            </w:r>
          </w:p>
          <w:p w14:paraId="52472366" w14:textId="77777777" w:rsidR="00A720DE" w:rsidRDefault="006E3802">
            <w:pPr>
              <w:spacing w:after="0" w:line="240" w:lineRule="auto"/>
            </w:pPr>
            <w:r>
              <w:rPr>
                <w:rFonts w:ascii="Calibri" w:eastAsia="Calibri" w:hAnsi="Calibri" w:cs="Calibri"/>
                <w:color w:val="000000"/>
                <w:lang w:val="es-ES" w:eastAsia="es-ES"/>
              </w:rPr>
              <w:t>Rakesh , Raut , Balkrishna, &amp; Narkhede, 2020)</w:t>
            </w:r>
          </w:p>
          <w:p w14:paraId="0E25D627" w14:textId="77777777" w:rsidR="00A720DE" w:rsidRDefault="006E3802">
            <w:pPr>
              <w:spacing w:after="0" w:line="240" w:lineRule="auto"/>
            </w:pPr>
            <w:r>
              <w:rPr>
                <w:rFonts w:ascii="Calibri" w:eastAsia="Calibri" w:hAnsi="Calibri" w:cs="Calibri"/>
                <w:color w:val="7F7F7F"/>
                <w:sz w:val="20"/>
                <w:szCs w:val="20"/>
                <w:lang w:val="es-ES" w:eastAsia="es-ES"/>
              </w:rPr>
              <w:t>ARD: 28: 1578 - 28: 1996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5C953E54" w14:textId="77777777" w:rsidR="00A720DE" w:rsidRDefault="00A720DE">
            <w:pPr>
              <w:spacing w:after="0" w:line="240" w:lineRule="auto"/>
            </w:pPr>
          </w:p>
        </w:tc>
      </w:tr>
      <w:tr w:rsidR="00A720DE" w14:paraId="15F10650"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5DFCBAEF" w14:textId="77777777" w:rsidR="00A720DE" w:rsidRDefault="006E3802">
            <w:pPr>
              <w:spacing w:after="0" w:line="240" w:lineRule="auto"/>
            </w:pPr>
            <w:r>
              <w:rPr>
                <w:rFonts w:ascii="Calibri" w:eastAsia="Calibri" w:hAnsi="Calibri" w:cs="Calibri"/>
                <w:color w:val="000000"/>
                <w:sz w:val="20"/>
                <w:szCs w:val="20"/>
                <w:lang w:val="es-ES" w:eastAsia="es-ES"/>
              </w:rPr>
              <w:lastRenderedPageBreak/>
              <w:t>estrategias\monitoreo de pedidos en tiempo real\uso de blockchain</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439C4535" w14:textId="77777777" w:rsidR="00A720DE" w:rsidRDefault="006E3802">
            <w:pPr>
              <w:spacing w:after="0" w:line="240" w:lineRule="auto"/>
            </w:pPr>
            <w:r>
              <w:rPr>
                <w:rFonts w:ascii="Calibri" w:eastAsia="Calibri" w:hAnsi="Calibri" w:cs="Calibri"/>
                <w:color w:val="000000"/>
                <w:lang w:val="es-ES" w:eastAsia="es-ES"/>
              </w:rPr>
              <w:t xml:space="preserve">sugiriéndose la  </w:t>
            </w:r>
          </w:p>
          <w:p w14:paraId="5D17C8AF" w14:textId="77777777" w:rsidR="00A720DE" w:rsidRDefault="006E3802">
            <w:pPr>
              <w:spacing w:after="0" w:line="240" w:lineRule="auto"/>
            </w:pPr>
            <w:r>
              <w:rPr>
                <w:rFonts w:ascii="Calibri" w:eastAsia="Calibri" w:hAnsi="Calibri" w:cs="Calibri"/>
                <w:color w:val="000000"/>
                <w:lang w:val="es-ES" w:eastAsia="es-ES"/>
              </w:rPr>
              <w:t xml:space="preserve">implementación de la cadena de bloques y las integraciones de sistemas que pueden verificar los  </w:t>
            </w:r>
          </w:p>
          <w:p w14:paraId="747AD7E2" w14:textId="77777777" w:rsidR="00A720DE" w:rsidRDefault="006E3802">
            <w:pPr>
              <w:spacing w:after="0" w:line="240" w:lineRule="auto"/>
            </w:pPr>
            <w:r>
              <w:rPr>
                <w:rFonts w:ascii="Calibri" w:eastAsia="Calibri" w:hAnsi="Calibri" w:cs="Calibri"/>
                <w:color w:val="000000"/>
                <w:lang w:val="es-ES" w:eastAsia="es-ES"/>
              </w:rPr>
              <w:t xml:space="preserve">productos mediante el rastreo en línea, según la ubicación del punto de acceso del coronavirus  </w:t>
            </w:r>
          </w:p>
          <w:p w14:paraId="27B8F20A" w14:textId="77777777" w:rsidR="00A720DE" w:rsidRDefault="006E3802">
            <w:pPr>
              <w:spacing w:after="0" w:line="240" w:lineRule="auto"/>
            </w:pPr>
            <w:r>
              <w:rPr>
                <w:rFonts w:ascii="Calibri" w:eastAsia="Calibri" w:hAnsi="Calibri" w:cs="Calibri"/>
                <w:color w:val="000000"/>
                <w:lang w:val="es-ES" w:eastAsia="es-ES"/>
              </w:rPr>
              <w:t>(Tumaini Mujuni Katunzi, 2020).</w:t>
            </w:r>
          </w:p>
          <w:p w14:paraId="7D2A23B3" w14:textId="77777777" w:rsidR="00A720DE" w:rsidRDefault="006E3802">
            <w:pPr>
              <w:spacing w:after="0" w:line="240" w:lineRule="auto"/>
            </w:pPr>
            <w:r>
              <w:rPr>
                <w:rFonts w:ascii="Calibri" w:eastAsia="Calibri" w:hAnsi="Calibri" w:cs="Calibri"/>
                <w:color w:val="7F7F7F"/>
                <w:sz w:val="20"/>
                <w:szCs w:val="20"/>
                <w:lang w:val="es-ES" w:eastAsia="es-ES"/>
              </w:rPr>
              <w:t>ARD: 21: 1669 - 21: 1912  (0)</w:t>
            </w:r>
          </w:p>
          <w:p w14:paraId="54A88176" w14:textId="77777777" w:rsidR="00A720DE" w:rsidRDefault="00A720DE">
            <w:pPr>
              <w:spacing w:after="0" w:line="240" w:lineRule="auto"/>
            </w:pPr>
          </w:p>
          <w:p w14:paraId="5F7B7A63" w14:textId="77777777" w:rsidR="00A720DE" w:rsidRDefault="006E3802">
            <w:pPr>
              <w:spacing w:after="0" w:line="240" w:lineRule="auto"/>
            </w:pPr>
            <w:r>
              <w:rPr>
                <w:rFonts w:ascii="Calibri" w:eastAsia="Calibri" w:hAnsi="Calibri" w:cs="Calibri"/>
                <w:color w:val="000000"/>
                <w:lang w:val="es-ES" w:eastAsia="es-ES"/>
              </w:rPr>
              <w:t xml:space="preserve">Algunas buenas prácticas que se ha considerado para la mejora de la flexibilidad es el  </w:t>
            </w:r>
          </w:p>
          <w:p w14:paraId="1F12FEBC" w14:textId="77777777" w:rsidR="00A720DE" w:rsidRDefault="006E3802">
            <w:pPr>
              <w:spacing w:after="0" w:line="240" w:lineRule="auto"/>
            </w:pPr>
            <w:r>
              <w:rPr>
                <w:rFonts w:ascii="Calibri" w:eastAsia="Calibri" w:hAnsi="Calibri" w:cs="Calibri"/>
                <w:color w:val="000000"/>
                <w:lang w:val="es-ES" w:eastAsia="es-ES"/>
              </w:rPr>
              <w:t xml:space="preserve">análisis de macrodatos, en cuanto a la formación de contratos o incentivos mediante la  </w:t>
            </w:r>
          </w:p>
          <w:p w14:paraId="36C332D0" w14:textId="77777777" w:rsidR="00A720DE" w:rsidRDefault="006E3802">
            <w:pPr>
              <w:spacing w:after="0" w:line="240" w:lineRule="auto"/>
            </w:pPr>
            <w:r>
              <w:rPr>
                <w:rFonts w:ascii="Calibri" w:eastAsia="Calibri" w:hAnsi="Calibri" w:cs="Calibri"/>
                <w:color w:val="000000"/>
                <w:lang w:val="es-ES" w:eastAsia="es-ES"/>
              </w:rPr>
              <w:t xml:space="preserve">participación de todos los actores y organismos gubernamentales, donde el blockchain se convierte  </w:t>
            </w:r>
          </w:p>
          <w:p w14:paraId="79811818" w14:textId="77777777" w:rsidR="00A720DE" w:rsidRDefault="006E3802">
            <w:pPr>
              <w:spacing w:after="0" w:line="240" w:lineRule="auto"/>
            </w:pPr>
            <w:r>
              <w:rPr>
                <w:rFonts w:ascii="Calibri" w:eastAsia="Calibri" w:hAnsi="Calibri" w:cs="Calibri"/>
                <w:color w:val="000000"/>
                <w:lang w:val="es-ES" w:eastAsia="es-ES"/>
              </w:rPr>
              <w:t xml:space="preserve">en una tecnología transparente. En un brote epidémico, puede ser beneficioso rastrear el flujo de  </w:t>
            </w:r>
          </w:p>
          <w:p w14:paraId="68865C4F" w14:textId="77777777" w:rsidR="00A720DE" w:rsidRDefault="006E3802">
            <w:pPr>
              <w:spacing w:after="0" w:line="240" w:lineRule="auto"/>
            </w:pPr>
            <w:r>
              <w:rPr>
                <w:rFonts w:ascii="Calibri" w:eastAsia="Calibri" w:hAnsi="Calibri" w:cs="Calibri"/>
                <w:color w:val="000000"/>
                <w:lang w:val="es-ES" w:eastAsia="es-ES"/>
              </w:rPr>
              <w:t xml:space="preserve">bienes a través de esta tecnología. El desarrollo de un marco integrado habilitado por blockchain  </w:t>
            </w:r>
          </w:p>
          <w:p w14:paraId="05902BD4" w14:textId="77777777" w:rsidR="00A720DE" w:rsidRDefault="006E3802">
            <w:pPr>
              <w:spacing w:after="0" w:line="240" w:lineRule="auto"/>
            </w:pPr>
            <w:r>
              <w:rPr>
                <w:rFonts w:ascii="Calibri" w:eastAsia="Calibri" w:hAnsi="Calibri" w:cs="Calibri"/>
                <w:color w:val="000000"/>
                <w:lang w:val="es-ES" w:eastAsia="es-ES"/>
              </w:rPr>
              <w:t xml:space="preserve">se puede utilizar para la entrega a domicilio (Dasaklis, Pappis , &amp; Rachaniotis, 2012).  </w:t>
            </w:r>
          </w:p>
          <w:p w14:paraId="06EE116D" w14:textId="77777777" w:rsidR="00A720DE" w:rsidRDefault="006E3802">
            <w:pPr>
              <w:spacing w:after="0" w:line="240" w:lineRule="auto"/>
            </w:pPr>
            <w:r>
              <w:rPr>
                <w:rFonts w:ascii="Calibri" w:eastAsia="Calibri" w:hAnsi="Calibri" w:cs="Calibri"/>
                <w:color w:val="7F7F7F"/>
                <w:sz w:val="20"/>
                <w:szCs w:val="20"/>
                <w:lang w:val="es-ES" w:eastAsia="es-ES"/>
              </w:rPr>
              <w:t>ARD: 22: 50 - 22: 616  (0)</w:t>
            </w:r>
          </w:p>
          <w:p w14:paraId="761F38EB" w14:textId="77777777" w:rsidR="00A720DE" w:rsidRDefault="00A720DE">
            <w:pPr>
              <w:spacing w:after="0" w:line="240" w:lineRule="auto"/>
            </w:pPr>
          </w:p>
          <w:p w14:paraId="26D783A9" w14:textId="77777777" w:rsidR="00A720DE" w:rsidRDefault="006E3802">
            <w:pPr>
              <w:spacing w:after="0" w:line="240" w:lineRule="auto"/>
            </w:pPr>
            <w:r>
              <w:rPr>
                <w:rFonts w:ascii="Calibri" w:eastAsia="Calibri" w:hAnsi="Calibri" w:cs="Calibri"/>
                <w:color w:val="000000"/>
                <w:lang w:val="es-ES" w:eastAsia="es-ES"/>
              </w:rPr>
              <w:t xml:space="preserve">De esta manera, probaron y validaron el uso de blockchain en el enfoque de servicios,  </w:t>
            </w:r>
          </w:p>
          <w:p w14:paraId="34E2C0A3" w14:textId="77777777" w:rsidR="00A720DE" w:rsidRDefault="006E3802">
            <w:pPr>
              <w:spacing w:after="0" w:line="240" w:lineRule="auto"/>
            </w:pPr>
            <w:r>
              <w:rPr>
                <w:rFonts w:ascii="Calibri" w:eastAsia="Calibri" w:hAnsi="Calibri" w:cs="Calibri"/>
                <w:color w:val="000000"/>
                <w:lang w:val="es-ES" w:eastAsia="es-ES"/>
              </w:rPr>
              <w:t xml:space="preserve">como el manejo de pedidos de equipos médicos, la transformación de la propiedad, la gestión de  </w:t>
            </w:r>
          </w:p>
          <w:p w14:paraId="7A0509AC" w14:textId="77777777" w:rsidR="00A720DE" w:rsidRDefault="006E3802">
            <w:pPr>
              <w:spacing w:after="0" w:line="240" w:lineRule="auto"/>
            </w:pPr>
            <w:r>
              <w:rPr>
                <w:rFonts w:ascii="Calibri" w:eastAsia="Calibri" w:hAnsi="Calibri" w:cs="Calibri"/>
                <w:color w:val="000000"/>
                <w:lang w:val="es-ES" w:eastAsia="es-ES"/>
              </w:rPr>
              <w:t xml:space="preserve">inventario, la gestión del envío de desechos, el monitoreo en tiempo real, la emisión de sanciones  </w:t>
            </w:r>
          </w:p>
          <w:p w14:paraId="2E51113C" w14:textId="77777777" w:rsidR="00A720DE" w:rsidRDefault="006E3802">
            <w:pPr>
              <w:spacing w:after="0" w:line="240" w:lineRule="auto"/>
            </w:pPr>
            <w:r>
              <w:rPr>
                <w:rFonts w:ascii="Calibri" w:eastAsia="Calibri" w:hAnsi="Calibri" w:cs="Calibri"/>
                <w:color w:val="000000"/>
                <w:lang w:val="es-ES" w:eastAsia="es-ES"/>
              </w:rPr>
              <w:t xml:space="preserve">a las partes interesadas para garantizar que las operaciones cumplan con las normas de seguridad  </w:t>
            </w:r>
          </w:p>
          <w:p w14:paraId="770EE71C" w14:textId="77777777" w:rsidR="00A720DE" w:rsidRDefault="006E3802">
            <w:pPr>
              <w:spacing w:after="0" w:line="240" w:lineRule="auto"/>
            </w:pPr>
            <w:r>
              <w:rPr>
                <w:rFonts w:ascii="Calibri" w:eastAsia="Calibri" w:hAnsi="Calibri" w:cs="Calibri"/>
                <w:color w:val="000000"/>
                <w:lang w:val="es-ES" w:eastAsia="es-ES"/>
              </w:rPr>
              <w:t xml:space="preserve">y evaluar su exactitud, practicidad y viabilidad (Ahmad et al, 2021).  </w:t>
            </w:r>
          </w:p>
          <w:p w14:paraId="11C525D8" w14:textId="77777777" w:rsidR="00A720DE" w:rsidRDefault="006E3802">
            <w:pPr>
              <w:spacing w:after="0" w:line="240" w:lineRule="auto"/>
            </w:pPr>
            <w:r>
              <w:rPr>
                <w:rFonts w:ascii="Calibri" w:eastAsia="Calibri" w:hAnsi="Calibri" w:cs="Calibri"/>
                <w:color w:val="7F7F7F"/>
                <w:sz w:val="20"/>
                <w:szCs w:val="20"/>
                <w:lang w:val="es-ES" w:eastAsia="es-ES"/>
              </w:rPr>
              <w:t>ARD: 23: 62 - 23: 517  (0)</w:t>
            </w:r>
          </w:p>
          <w:p w14:paraId="53498EEF" w14:textId="77777777" w:rsidR="00A720DE" w:rsidRDefault="00A720DE">
            <w:pPr>
              <w:spacing w:after="0" w:line="240" w:lineRule="auto"/>
            </w:pPr>
          </w:p>
          <w:p w14:paraId="47FD3AE5" w14:textId="77777777" w:rsidR="00A720DE" w:rsidRDefault="006E3802">
            <w:pPr>
              <w:spacing w:after="0" w:line="240" w:lineRule="auto"/>
            </w:pPr>
            <w:r>
              <w:rPr>
                <w:rFonts w:ascii="Calibri" w:eastAsia="Calibri" w:hAnsi="Calibri" w:cs="Calibri"/>
                <w:color w:val="000000"/>
                <w:lang w:val="es-ES" w:eastAsia="es-ES"/>
              </w:rPr>
              <w:lastRenderedPageBreak/>
              <w:t xml:space="preserve">Aprovechando la tecnología  </w:t>
            </w:r>
          </w:p>
          <w:p w14:paraId="58C93563" w14:textId="77777777" w:rsidR="00A720DE" w:rsidRDefault="006E3802">
            <w:pPr>
              <w:spacing w:after="0" w:line="240" w:lineRule="auto"/>
            </w:pPr>
            <w:r>
              <w:rPr>
                <w:rFonts w:ascii="Calibri" w:eastAsia="Calibri" w:hAnsi="Calibri" w:cs="Calibri"/>
                <w:color w:val="000000"/>
                <w:lang w:val="es-ES" w:eastAsia="es-ES"/>
              </w:rPr>
              <w:t xml:space="preserve">blockchain como conectores entre las partes interesadas para automatizar las tareas que conectan </w:t>
            </w:r>
          </w:p>
          <w:p w14:paraId="3A11FAC5" w14:textId="77777777" w:rsidR="00A720DE" w:rsidRDefault="00A720DE">
            <w:pPr>
              <w:spacing w:after="0" w:line="240" w:lineRule="auto"/>
            </w:pPr>
          </w:p>
          <w:p w14:paraId="5ECE2F4E" w14:textId="77777777" w:rsidR="00A720DE" w:rsidRDefault="006E3802">
            <w:pPr>
              <w:spacing w:after="0" w:line="240" w:lineRule="auto"/>
            </w:pPr>
            <w:r>
              <w:rPr>
                <w:rFonts w:ascii="Calibri" w:eastAsia="Calibri" w:hAnsi="Calibri" w:cs="Calibri"/>
                <w:color w:val="000000"/>
                <w:lang w:val="es-ES" w:eastAsia="es-ES"/>
              </w:rPr>
              <w:t xml:space="preserve">PLAN DE MEJORAMIENTO PARA CENTRAL MOTOR S.A.S 25 </w:t>
            </w:r>
          </w:p>
          <w:p w14:paraId="26F9B813" w14:textId="77777777" w:rsidR="00A720DE" w:rsidRDefault="006E3802">
            <w:pPr>
              <w:spacing w:after="0" w:line="240" w:lineRule="auto"/>
            </w:pPr>
            <w:r>
              <w:rPr>
                <w:rFonts w:ascii="Calibri" w:eastAsia="Calibri" w:hAnsi="Calibri" w:cs="Calibri"/>
                <w:color w:val="000000"/>
                <w:lang w:val="es-ES" w:eastAsia="es-ES"/>
              </w:rPr>
              <w:t xml:space="preserve">a los proveedores directamente con las organizaciones, por lo tanto, se corta al intermediario  </w:t>
            </w:r>
          </w:p>
          <w:p w14:paraId="55178A97" w14:textId="77777777" w:rsidR="00A720DE" w:rsidRDefault="006E3802">
            <w:pPr>
              <w:spacing w:after="0" w:line="240" w:lineRule="auto"/>
            </w:pPr>
            <w:r>
              <w:rPr>
                <w:rFonts w:ascii="Calibri" w:eastAsia="Calibri" w:hAnsi="Calibri" w:cs="Calibri"/>
                <w:color w:val="000000"/>
                <w:lang w:val="es-ES" w:eastAsia="es-ES"/>
              </w:rPr>
              <w:t xml:space="preserve">mientras se automatiza la auditoría y se informa sobre las tareas relacionadas con el proceso  </w:t>
            </w:r>
          </w:p>
          <w:p w14:paraId="032CACF5" w14:textId="77777777" w:rsidR="00A720DE" w:rsidRDefault="006E3802">
            <w:pPr>
              <w:spacing w:after="0" w:line="240" w:lineRule="auto"/>
            </w:pPr>
            <w:r>
              <w:rPr>
                <w:rFonts w:ascii="Calibri" w:eastAsia="Calibri" w:hAnsi="Calibri" w:cs="Calibri"/>
                <w:color w:val="000000"/>
                <w:lang w:val="es-ES" w:eastAsia="es-ES"/>
              </w:rPr>
              <w:t xml:space="preserve">(Bhaskar et al, 2020). </w:t>
            </w:r>
          </w:p>
          <w:p w14:paraId="63F3EE45" w14:textId="77777777" w:rsidR="00A720DE" w:rsidRDefault="00A720DE">
            <w:pPr>
              <w:spacing w:after="0" w:line="240" w:lineRule="auto"/>
            </w:pPr>
          </w:p>
          <w:p w14:paraId="2008C0E9" w14:textId="77777777" w:rsidR="00A720DE" w:rsidRDefault="00A720DE">
            <w:pPr>
              <w:spacing w:after="0" w:line="240" w:lineRule="auto"/>
            </w:pPr>
          </w:p>
          <w:p w14:paraId="0ADD6E15" w14:textId="77777777" w:rsidR="00A720DE" w:rsidRDefault="006E3802">
            <w:pPr>
              <w:spacing w:after="0" w:line="240" w:lineRule="auto"/>
            </w:pPr>
            <w:r>
              <w:rPr>
                <w:rFonts w:ascii="Calibri" w:eastAsia="Calibri" w:hAnsi="Calibri" w:cs="Calibri"/>
                <w:color w:val="7F7F7F"/>
                <w:sz w:val="20"/>
                <w:szCs w:val="20"/>
                <w:lang w:val="es-ES" w:eastAsia="es-ES"/>
              </w:rPr>
              <w:t>ARD: 24: 2019 - 25: 265  (0)</w:t>
            </w:r>
          </w:p>
          <w:p w14:paraId="6BD4E163" w14:textId="77777777" w:rsidR="00A720DE" w:rsidRDefault="00A720DE">
            <w:pPr>
              <w:spacing w:after="0" w:line="240" w:lineRule="auto"/>
            </w:pPr>
          </w:p>
          <w:p w14:paraId="60D770EC" w14:textId="77777777" w:rsidR="00A720DE" w:rsidRDefault="006E3802">
            <w:pPr>
              <w:spacing w:after="0" w:line="240" w:lineRule="auto"/>
            </w:pPr>
            <w:r>
              <w:rPr>
                <w:rFonts w:ascii="Calibri" w:eastAsia="Calibri" w:hAnsi="Calibri" w:cs="Calibri"/>
                <w:color w:val="000000"/>
                <w:lang w:val="es-ES" w:eastAsia="es-ES"/>
              </w:rPr>
              <w:t xml:space="preserve">Las cadenas de bloques tienen un  </w:t>
            </w:r>
          </w:p>
          <w:p w14:paraId="4414058B" w14:textId="77777777" w:rsidR="00A720DE" w:rsidRDefault="006E3802">
            <w:pPr>
              <w:spacing w:after="0" w:line="240" w:lineRule="auto"/>
            </w:pPr>
            <w:r>
              <w:rPr>
                <w:rFonts w:ascii="Calibri" w:eastAsia="Calibri" w:hAnsi="Calibri" w:cs="Calibri"/>
                <w:color w:val="000000"/>
                <w:lang w:val="es-ES" w:eastAsia="es-ES"/>
              </w:rPr>
              <w:t xml:space="preserve">gran impacto en brindar transparencia, mejorar la eficiencia y la entrega durante períodos  </w:t>
            </w:r>
          </w:p>
          <w:p w14:paraId="4F259058" w14:textId="77777777" w:rsidR="00A720DE" w:rsidRDefault="006E3802">
            <w:pPr>
              <w:spacing w:after="0" w:line="240" w:lineRule="auto"/>
            </w:pPr>
            <w:r>
              <w:rPr>
                <w:rFonts w:ascii="Calibri" w:eastAsia="Calibri" w:hAnsi="Calibri" w:cs="Calibri"/>
                <w:color w:val="000000"/>
                <w:lang w:val="es-ES" w:eastAsia="es-ES"/>
              </w:rPr>
              <w:t xml:space="preserve">prolongados de crisis (Shih , 2020). </w:t>
            </w:r>
          </w:p>
          <w:p w14:paraId="6F1F5A8E" w14:textId="77777777" w:rsidR="00A720DE" w:rsidRDefault="006E3802">
            <w:pPr>
              <w:spacing w:after="0" w:line="240" w:lineRule="auto"/>
            </w:pPr>
            <w:r>
              <w:rPr>
                <w:rFonts w:ascii="Calibri" w:eastAsia="Calibri" w:hAnsi="Calibri" w:cs="Calibri"/>
                <w:color w:val="7F7F7F"/>
                <w:sz w:val="20"/>
                <w:szCs w:val="20"/>
                <w:lang w:val="es-ES" w:eastAsia="es-ES"/>
              </w:rPr>
              <w:t>ARD: 26: 1099 - 26: 1263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20E1EA94" w14:textId="77777777" w:rsidR="00A720DE" w:rsidRDefault="00A720DE">
            <w:pPr>
              <w:spacing w:after="0" w:line="240" w:lineRule="auto"/>
            </w:pPr>
          </w:p>
        </w:tc>
      </w:tr>
      <w:tr w:rsidR="00A720DE" w14:paraId="21562D9F" w14:textId="77777777">
        <w:tc>
          <w:tcPr>
            <w:tcW w:w="2834" w:type="dxa"/>
            <w:tcBorders>
              <w:top w:val="nil"/>
              <w:left w:val="nil"/>
              <w:bottom w:val="nil"/>
              <w:right w:val="nil"/>
            </w:tcBorders>
            <w:shd w:val="clear" w:color="auto" w:fill="F0F5FA"/>
            <w:tcMar>
              <w:top w:w="80" w:type="dxa"/>
              <w:left w:w="80" w:type="dxa"/>
              <w:bottom w:w="80" w:type="dxa"/>
              <w:right w:w="80" w:type="dxa"/>
            </w:tcMar>
          </w:tcPr>
          <w:p w14:paraId="5A8BD6AB" w14:textId="77777777" w:rsidR="00A720DE" w:rsidRDefault="006E3802">
            <w:pPr>
              <w:spacing w:after="0" w:line="240" w:lineRule="auto"/>
            </w:pPr>
            <w:r>
              <w:rPr>
                <w:rFonts w:ascii="Calibri" w:eastAsia="Calibri" w:hAnsi="Calibri" w:cs="Calibri"/>
                <w:color w:val="000000"/>
                <w:sz w:val="20"/>
                <w:szCs w:val="20"/>
                <w:lang w:val="es-ES" w:eastAsia="es-ES"/>
              </w:rPr>
              <w:t>estrategias\Aprendizaje autómatico a datos de comportamiento del consumidor</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41B75362" w14:textId="77777777" w:rsidR="00A720DE" w:rsidRDefault="006E3802">
            <w:pPr>
              <w:spacing w:after="200" w:line="240" w:lineRule="auto"/>
            </w:pPr>
            <w:r>
              <w:rPr>
                <w:rFonts w:ascii="Calibri" w:eastAsia="Calibri" w:hAnsi="Calibri" w:cs="Calibri"/>
                <w:color w:val="000000"/>
                <w:lang w:val="es-ES" w:eastAsia="es-ES"/>
              </w:rPr>
              <w:t>Creo que hay una nueva realidad en el consumo y la pregunta es cómo nos adaptamos a través de nuestra misión y visión de empoderar a los consumidores para tener una mejor salud y bienestar, cómo llegamos de una mejor manera en el momento en que esto pase. Estamos estudiando el nuevo comportamiento del consumidor en los diferentes mercados en los que estamos en el mundo, con los distintos canales de distribución que son nuestros aliados claves, y no hay duda de que debemos adaptar nuestras estrategias a esos cambios que se vienen dando en el consumo.</w:t>
            </w:r>
          </w:p>
          <w:p w14:paraId="3106BAB5" w14:textId="77777777" w:rsidR="00A720DE" w:rsidRDefault="006E3802">
            <w:pPr>
              <w:spacing w:after="200" w:line="240" w:lineRule="auto"/>
            </w:pPr>
            <w:r>
              <w:rPr>
                <w:rFonts w:ascii="Calibri" w:eastAsia="Calibri" w:hAnsi="Calibri" w:cs="Calibri"/>
                <w:color w:val="7F7F7F"/>
                <w:sz w:val="20"/>
                <w:szCs w:val="20"/>
                <w:lang w:val="es-ES" w:eastAsia="es-ES"/>
              </w:rPr>
              <w:t>EstrategiasEN: 214 - 214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6A357F01" w14:textId="77777777" w:rsidR="00A720DE" w:rsidRDefault="00A720DE">
            <w:pPr>
              <w:spacing w:after="0" w:line="240" w:lineRule="auto"/>
            </w:pPr>
          </w:p>
        </w:tc>
      </w:tr>
      <w:tr w:rsidR="00A720DE" w14:paraId="376654BB"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0220E197" w14:textId="77777777" w:rsidR="00A720DE" w:rsidRDefault="00A720DE">
            <w:pPr>
              <w:spacing w:after="0" w:line="240" w:lineRule="auto"/>
            </w:pP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427B1381" w14:textId="77777777" w:rsidR="00A720DE" w:rsidRDefault="006E3802">
            <w:pPr>
              <w:spacing w:after="0" w:line="240" w:lineRule="auto"/>
            </w:pPr>
            <w:r>
              <w:rPr>
                <w:rFonts w:ascii="Calibri" w:eastAsia="Calibri" w:hAnsi="Calibri" w:cs="Calibri"/>
                <w:color w:val="000000"/>
                <w:lang w:val="es-ES" w:eastAsia="es-ES"/>
              </w:rPr>
              <w:t xml:space="preserve"> </w:t>
            </w:r>
          </w:p>
          <w:p w14:paraId="06A817CE" w14:textId="77777777" w:rsidR="00A720DE" w:rsidRDefault="006E3802">
            <w:pPr>
              <w:spacing w:after="0" w:line="240" w:lineRule="auto"/>
            </w:pPr>
            <w:r>
              <w:rPr>
                <w:rFonts w:ascii="Calibri" w:eastAsia="Calibri" w:hAnsi="Calibri" w:cs="Calibri"/>
                <w:color w:val="000000"/>
                <w:lang w:val="es-ES" w:eastAsia="es-ES"/>
              </w:rPr>
              <w:t xml:space="preserve">Para comprender el comportamiento del consumidor, se necesita un estudio que se centre  </w:t>
            </w:r>
          </w:p>
          <w:p w14:paraId="79A5FF71" w14:textId="77777777" w:rsidR="00A720DE" w:rsidRDefault="006E3802">
            <w:pPr>
              <w:spacing w:after="0" w:line="240" w:lineRule="auto"/>
            </w:pPr>
            <w:r>
              <w:rPr>
                <w:rFonts w:ascii="Calibri" w:eastAsia="Calibri" w:hAnsi="Calibri" w:cs="Calibri"/>
                <w:color w:val="000000"/>
                <w:lang w:val="es-ES" w:eastAsia="es-ES"/>
              </w:rPr>
              <w:lastRenderedPageBreak/>
              <w:t xml:space="preserve">en los patrones de compra de los consumidores durante la época de crisis mediante el análisis de  </w:t>
            </w:r>
          </w:p>
          <w:p w14:paraId="7045886F" w14:textId="77777777" w:rsidR="00A720DE" w:rsidRDefault="006E3802">
            <w:pPr>
              <w:spacing w:after="0" w:line="240" w:lineRule="auto"/>
            </w:pPr>
            <w:r>
              <w:rPr>
                <w:rFonts w:ascii="Calibri" w:eastAsia="Calibri" w:hAnsi="Calibri" w:cs="Calibri"/>
                <w:color w:val="000000"/>
                <w:lang w:val="es-ES" w:eastAsia="es-ES"/>
              </w:rPr>
              <w:t>macrodatos y aprendizaje automático que pueden comprender patrones (Inamdar et al, 2020)</w:t>
            </w:r>
          </w:p>
          <w:p w14:paraId="36900A3A" w14:textId="77777777" w:rsidR="00A720DE" w:rsidRDefault="006E3802">
            <w:pPr>
              <w:spacing w:after="0" w:line="240" w:lineRule="auto"/>
            </w:pPr>
            <w:r>
              <w:rPr>
                <w:rFonts w:ascii="Calibri" w:eastAsia="Calibri" w:hAnsi="Calibri" w:cs="Calibri"/>
                <w:color w:val="7F7F7F"/>
                <w:sz w:val="20"/>
                <w:szCs w:val="20"/>
                <w:lang w:val="es-ES" w:eastAsia="es-ES"/>
              </w:rPr>
              <w:t>ARD: 22: 914 - 22: 1191  (0)</w:t>
            </w:r>
          </w:p>
          <w:p w14:paraId="4EE52F4E" w14:textId="77777777" w:rsidR="00A720DE" w:rsidRDefault="00A720DE">
            <w:pPr>
              <w:spacing w:after="0" w:line="240" w:lineRule="auto"/>
            </w:pPr>
          </w:p>
          <w:p w14:paraId="4954B42D" w14:textId="77777777" w:rsidR="00A720DE" w:rsidRDefault="006E3802">
            <w:pPr>
              <w:spacing w:after="0" w:line="240" w:lineRule="auto"/>
            </w:pPr>
            <w:r>
              <w:rPr>
                <w:rFonts w:ascii="Calibri" w:eastAsia="Calibri" w:hAnsi="Calibri" w:cs="Calibri"/>
                <w:color w:val="000000"/>
                <w:lang w:val="es-ES" w:eastAsia="es-ES"/>
              </w:rPr>
              <w:t xml:space="preserve">El blockchain se puede complementar mediante uso de aplicaciones analíticas predictivas  </w:t>
            </w:r>
          </w:p>
          <w:p w14:paraId="51911151" w14:textId="77777777" w:rsidR="00A720DE" w:rsidRDefault="006E3802">
            <w:pPr>
              <w:spacing w:after="0" w:line="240" w:lineRule="auto"/>
            </w:pPr>
            <w:r>
              <w:rPr>
                <w:rFonts w:ascii="Calibri" w:eastAsia="Calibri" w:hAnsi="Calibri" w:cs="Calibri"/>
                <w:color w:val="000000"/>
                <w:lang w:val="es-ES" w:eastAsia="es-ES"/>
              </w:rPr>
              <w:t xml:space="preserve">complementarias de big data para abordar las demandas futuras a través del análisis del  </w:t>
            </w:r>
          </w:p>
          <w:p w14:paraId="45522AA4" w14:textId="77777777" w:rsidR="00A720DE" w:rsidRDefault="006E3802">
            <w:pPr>
              <w:spacing w:after="0" w:line="240" w:lineRule="auto"/>
            </w:pPr>
            <w:r>
              <w:rPr>
                <w:rFonts w:ascii="Calibri" w:eastAsia="Calibri" w:hAnsi="Calibri" w:cs="Calibri"/>
                <w:color w:val="000000"/>
                <w:lang w:val="es-ES" w:eastAsia="es-ES"/>
              </w:rPr>
              <w:t xml:space="preserve">comportamiento del cliente, análisis de tendencias y predicción de la demanda (Seyedan &amp;  </w:t>
            </w:r>
          </w:p>
          <w:p w14:paraId="7C3AA3BA" w14:textId="77777777" w:rsidR="00A720DE" w:rsidRDefault="006E3802">
            <w:pPr>
              <w:spacing w:after="0" w:line="240" w:lineRule="auto"/>
            </w:pPr>
            <w:r>
              <w:rPr>
                <w:rFonts w:ascii="Calibri" w:eastAsia="Calibri" w:hAnsi="Calibri" w:cs="Calibri"/>
                <w:color w:val="000000"/>
                <w:lang w:val="es-ES" w:eastAsia="es-ES"/>
              </w:rPr>
              <w:t>Mafakheri , 2020)</w:t>
            </w:r>
          </w:p>
          <w:p w14:paraId="70A801B7" w14:textId="77777777" w:rsidR="00A720DE" w:rsidRDefault="006E3802">
            <w:pPr>
              <w:spacing w:after="0" w:line="240" w:lineRule="auto"/>
            </w:pPr>
            <w:r>
              <w:rPr>
                <w:rFonts w:ascii="Calibri" w:eastAsia="Calibri" w:hAnsi="Calibri" w:cs="Calibri"/>
                <w:color w:val="7F7F7F"/>
                <w:sz w:val="20"/>
                <w:szCs w:val="20"/>
                <w:lang w:val="es-ES" w:eastAsia="es-ES"/>
              </w:rPr>
              <w:t>ARD: 26: 1393 - 26: 1680  (0)</w:t>
            </w:r>
          </w:p>
          <w:p w14:paraId="7856C017" w14:textId="77777777" w:rsidR="00A720DE" w:rsidRDefault="00A720DE">
            <w:pPr>
              <w:spacing w:after="0" w:line="240" w:lineRule="auto"/>
            </w:pPr>
          </w:p>
          <w:p w14:paraId="331420E0" w14:textId="77777777" w:rsidR="00A720DE" w:rsidRDefault="006E3802">
            <w:pPr>
              <w:spacing w:after="0" w:line="240" w:lineRule="auto"/>
            </w:pPr>
            <w:r>
              <w:rPr>
                <w:rFonts w:ascii="Calibri" w:eastAsia="Calibri" w:hAnsi="Calibri" w:cs="Calibri"/>
                <w:color w:val="000000"/>
                <w:lang w:val="es-ES" w:eastAsia="es-ES"/>
              </w:rPr>
              <w:t xml:space="preserve">Los datos recopilados a través de Internet de las cosas (IoT) también pueden  </w:t>
            </w:r>
          </w:p>
          <w:p w14:paraId="263E0838" w14:textId="77777777" w:rsidR="00A720DE" w:rsidRDefault="006E3802">
            <w:pPr>
              <w:spacing w:after="0" w:line="240" w:lineRule="auto"/>
            </w:pPr>
            <w:r>
              <w:rPr>
                <w:rFonts w:ascii="Calibri" w:eastAsia="Calibri" w:hAnsi="Calibri" w:cs="Calibri"/>
                <w:color w:val="000000"/>
                <w:lang w:val="es-ES" w:eastAsia="es-ES"/>
              </w:rPr>
              <w:t>alimentar datos en tiempo real de varias fuentes para el análisis de big data. (Reidy , 2020)</w:t>
            </w:r>
          </w:p>
          <w:p w14:paraId="34CE13D4" w14:textId="77777777" w:rsidR="00A720DE" w:rsidRDefault="006E3802">
            <w:pPr>
              <w:spacing w:after="0" w:line="240" w:lineRule="auto"/>
            </w:pPr>
            <w:r>
              <w:rPr>
                <w:rFonts w:ascii="Calibri" w:eastAsia="Calibri" w:hAnsi="Calibri" w:cs="Calibri"/>
                <w:color w:val="7F7F7F"/>
                <w:sz w:val="20"/>
                <w:szCs w:val="20"/>
                <w:lang w:val="es-ES" w:eastAsia="es-ES"/>
              </w:rPr>
              <w:t>ARD: 26: 1683 - 26: 1854  (0)</w:t>
            </w:r>
          </w:p>
          <w:p w14:paraId="60DB6A6E" w14:textId="77777777" w:rsidR="00A720DE" w:rsidRDefault="00A720DE">
            <w:pPr>
              <w:spacing w:after="0" w:line="240" w:lineRule="auto"/>
            </w:pPr>
          </w:p>
          <w:p w14:paraId="5C8EE390" w14:textId="77777777" w:rsidR="00A720DE" w:rsidRDefault="006E3802">
            <w:pPr>
              <w:spacing w:after="0" w:line="240" w:lineRule="auto"/>
            </w:pPr>
            <w:r>
              <w:rPr>
                <w:rFonts w:ascii="Calibri" w:eastAsia="Calibri" w:hAnsi="Calibri" w:cs="Calibri"/>
                <w:color w:val="000000"/>
                <w:lang w:val="es-ES" w:eastAsia="es-ES"/>
              </w:rPr>
              <w:t xml:space="preserve">También se deben utilizar estudios </w:t>
            </w:r>
          </w:p>
          <w:p w14:paraId="70BCF0D6" w14:textId="77777777" w:rsidR="00A720DE" w:rsidRDefault="00A720DE">
            <w:pPr>
              <w:spacing w:after="0" w:line="240" w:lineRule="auto"/>
            </w:pPr>
          </w:p>
          <w:p w14:paraId="1B7046AB" w14:textId="77777777" w:rsidR="00A720DE" w:rsidRDefault="006E3802">
            <w:pPr>
              <w:spacing w:after="0" w:line="240" w:lineRule="auto"/>
            </w:pPr>
            <w:r>
              <w:rPr>
                <w:rFonts w:ascii="Calibri" w:eastAsia="Calibri" w:hAnsi="Calibri" w:cs="Calibri"/>
                <w:color w:val="000000"/>
                <w:lang w:val="es-ES" w:eastAsia="es-ES"/>
              </w:rPr>
              <w:t xml:space="preserve">PLAN DE MEJORAMIENTO PARA CENTRAL MOTOR S.A.S 27 </w:t>
            </w:r>
          </w:p>
          <w:p w14:paraId="3D53CA97" w14:textId="77777777" w:rsidR="00A720DE" w:rsidRDefault="006E3802">
            <w:pPr>
              <w:spacing w:after="0" w:line="240" w:lineRule="auto"/>
            </w:pPr>
            <w:r>
              <w:rPr>
                <w:rFonts w:ascii="Calibri" w:eastAsia="Calibri" w:hAnsi="Calibri" w:cs="Calibri"/>
                <w:color w:val="000000"/>
                <w:lang w:val="es-ES" w:eastAsia="es-ES"/>
              </w:rPr>
              <w:t xml:space="preserve">y modelos epidemiológicos para predecir la ubicación de los picos de demanda futuros y para  </w:t>
            </w:r>
          </w:p>
          <w:p w14:paraId="528FCCBC" w14:textId="77777777" w:rsidR="00A720DE" w:rsidRDefault="006E3802">
            <w:pPr>
              <w:spacing w:after="0" w:line="240" w:lineRule="auto"/>
            </w:pPr>
            <w:r>
              <w:rPr>
                <w:rFonts w:ascii="Calibri" w:eastAsia="Calibri" w:hAnsi="Calibri" w:cs="Calibri"/>
                <w:color w:val="000000"/>
                <w:lang w:val="es-ES" w:eastAsia="es-ES"/>
              </w:rPr>
              <w:t xml:space="preserve">mitigar el riesgo de vencimiento del producto, los gobiernos pueden intervenir para cubrir el costo  </w:t>
            </w:r>
          </w:p>
          <w:p w14:paraId="71AE25E1" w14:textId="77777777" w:rsidR="00A720DE" w:rsidRDefault="006E3802">
            <w:pPr>
              <w:spacing w:after="0" w:line="240" w:lineRule="auto"/>
            </w:pPr>
            <w:r>
              <w:rPr>
                <w:rFonts w:ascii="Calibri" w:eastAsia="Calibri" w:hAnsi="Calibri" w:cs="Calibri"/>
                <w:color w:val="000000"/>
                <w:lang w:val="es-ES" w:eastAsia="es-ES"/>
              </w:rPr>
              <w:t>de reemplazar los productos vencidos que se encuentran en las tiendas. (Reidy , 2020)</w:t>
            </w:r>
          </w:p>
          <w:p w14:paraId="40F023EC" w14:textId="77777777" w:rsidR="00A720DE" w:rsidRDefault="00A720DE">
            <w:pPr>
              <w:spacing w:after="0" w:line="240" w:lineRule="auto"/>
            </w:pPr>
          </w:p>
          <w:p w14:paraId="579EDFE3" w14:textId="77777777" w:rsidR="00A720DE" w:rsidRDefault="00A720DE">
            <w:pPr>
              <w:spacing w:after="0" w:line="240" w:lineRule="auto"/>
            </w:pPr>
          </w:p>
          <w:p w14:paraId="04FFE86D" w14:textId="77777777" w:rsidR="00A720DE" w:rsidRDefault="006E3802">
            <w:pPr>
              <w:spacing w:after="0" w:line="240" w:lineRule="auto"/>
            </w:pPr>
            <w:r>
              <w:rPr>
                <w:rFonts w:ascii="Calibri" w:eastAsia="Calibri" w:hAnsi="Calibri" w:cs="Calibri"/>
                <w:color w:val="7F7F7F"/>
                <w:sz w:val="20"/>
                <w:szCs w:val="20"/>
                <w:lang w:val="es-ES" w:eastAsia="es-ES"/>
              </w:rPr>
              <w:t>ARD: 26: 2201 - 27: 330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688452B8" w14:textId="77777777" w:rsidR="00A720DE" w:rsidRDefault="00A720DE">
            <w:pPr>
              <w:spacing w:after="0" w:line="240" w:lineRule="auto"/>
            </w:pPr>
          </w:p>
        </w:tc>
      </w:tr>
      <w:tr w:rsidR="00A720DE" w14:paraId="50412DC1"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6BCD5562" w14:textId="77777777" w:rsidR="00A720DE" w:rsidRDefault="006E3802">
            <w:pPr>
              <w:spacing w:after="0" w:line="240" w:lineRule="auto"/>
            </w:pPr>
            <w:r>
              <w:rPr>
                <w:rFonts w:ascii="Calibri" w:eastAsia="Calibri" w:hAnsi="Calibri" w:cs="Calibri"/>
                <w:color w:val="000000"/>
                <w:sz w:val="20"/>
                <w:szCs w:val="20"/>
                <w:lang w:val="es-ES" w:eastAsia="es-ES"/>
              </w:rPr>
              <w:lastRenderedPageBreak/>
              <w:t>desafios \retos de stock</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3F518D6F" w14:textId="77777777" w:rsidR="00A720DE" w:rsidRDefault="006E3802">
            <w:pPr>
              <w:spacing w:after="0" w:line="240" w:lineRule="auto"/>
            </w:pPr>
            <w:r>
              <w:rPr>
                <w:rFonts w:ascii="Calibri" w:eastAsia="Calibri" w:hAnsi="Calibri" w:cs="Calibri"/>
                <w:color w:val="000000"/>
                <w:lang w:val="es-ES" w:eastAsia="es-ES"/>
              </w:rPr>
              <w:t xml:space="preserve">En otro artículo mencionan el exceso de stock como el mayor impacto de la pandemia dado  </w:t>
            </w:r>
          </w:p>
          <w:p w14:paraId="36ABA67A" w14:textId="77777777" w:rsidR="00A720DE" w:rsidRDefault="006E3802">
            <w:pPr>
              <w:spacing w:after="0" w:line="240" w:lineRule="auto"/>
            </w:pPr>
            <w:r>
              <w:rPr>
                <w:rFonts w:ascii="Calibri" w:eastAsia="Calibri" w:hAnsi="Calibri" w:cs="Calibri"/>
                <w:color w:val="000000"/>
                <w:lang w:val="es-ES" w:eastAsia="es-ES"/>
              </w:rPr>
              <w:t>que cuesta dinero almacenar y mantener el producto antes de las ventas y las ganancias</w:t>
            </w:r>
          </w:p>
          <w:p w14:paraId="721E7746" w14:textId="77777777" w:rsidR="00A720DE" w:rsidRDefault="006E3802">
            <w:pPr>
              <w:spacing w:after="0" w:line="240" w:lineRule="auto"/>
            </w:pPr>
            <w:r>
              <w:rPr>
                <w:rFonts w:ascii="Calibri" w:eastAsia="Calibri" w:hAnsi="Calibri" w:cs="Calibri"/>
                <w:color w:val="7F7F7F"/>
                <w:sz w:val="20"/>
                <w:szCs w:val="20"/>
                <w:lang w:val="es-ES" w:eastAsia="es-ES"/>
              </w:rPr>
              <w:t>ARD: 23: 1610 - 23: 1785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15D2BA49" w14:textId="77777777" w:rsidR="00A720DE" w:rsidRDefault="00A720DE">
            <w:pPr>
              <w:spacing w:after="0" w:line="240" w:lineRule="auto"/>
            </w:pPr>
          </w:p>
        </w:tc>
      </w:tr>
      <w:tr w:rsidR="00A720DE" w14:paraId="2B57D627"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6F851788" w14:textId="77777777" w:rsidR="00A720DE" w:rsidRDefault="006E3802">
            <w:pPr>
              <w:spacing w:after="0" w:line="240" w:lineRule="auto"/>
            </w:pPr>
            <w:r>
              <w:rPr>
                <w:rFonts w:ascii="Calibri" w:eastAsia="Calibri" w:hAnsi="Calibri" w:cs="Calibri"/>
                <w:color w:val="000000"/>
                <w:sz w:val="20"/>
                <w:szCs w:val="20"/>
                <w:lang w:val="es-ES" w:eastAsia="es-ES"/>
              </w:rPr>
              <w:t>desafios \requisitos del mercado (licencias)</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5FE4B51D" w14:textId="77777777" w:rsidR="00A720DE" w:rsidRDefault="006E3802">
            <w:pPr>
              <w:spacing w:after="0" w:line="240" w:lineRule="auto"/>
            </w:pPr>
            <w:r>
              <w:rPr>
                <w:rFonts w:ascii="Calibri" w:eastAsia="Calibri" w:hAnsi="Calibri" w:cs="Calibri"/>
                <w:color w:val="000000"/>
                <w:lang w:val="es-ES" w:eastAsia="es-ES"/>
              </w:rPr>
              <w:t xml:space="preserve">Es necesario asegurarse de que  </w:t>
            </w:r>
          </w:p>
          <w:p w14:paraId="64050B59" w14:textId="77777777" w:rsidR="00A720DE" w:rsidRDefault="006E3802">
            <w:pPr>
              <w:spacing w:after="0" w:line="240" w:lineRule="auto"/>
            </w:pPr>
            <w:r>
              <w:rPr>
                <w:rFonts w:ascii="Calibri" w:eastAsia="Calibri" w:hAnsi="Calibri" w:cs="Calibri"/>
                <w:color w:val="000000"/>
                <w:lang w:val="es-ES" w:eastAsia="es-ES"/>
              </w:rPr>
              <w:t xml:space="preserve">el distribuidor tenga una licencia válida para comprar y vender equipos y suministros médicos  </w:t>
            </w:r>
          </w:p>
          <w:p w14:paraId="3091522A" w14:textId="77777777" w:rsidR="00A720DE" w:rsidRDefault="006E3802">
            <w:pPr>
              <w:spacing w:after="0" w:line="240" w:lineRule="auto"/>
            </w:pPr>
            <w:r>
              <w:rPr>
                <w:rFonts w:ascii="Calibri" w:eastAsia="Calibri" w:hAnsi="Calibri" w:cs="Calibri"/>
                <w:color w:val="000000"/>
                <w:lang w:val="es-ES" w:eastAsia="es-ES"/>
              </w:rPr>
              <w:t>(Nandi et al, 2021)</w:t>
            </w:r>
          </w:p>
          <w:p w14:paraId="5209E043" w14:textId="77777777" w:rsidR="00A720DE" w:rsidRDefault="006E3802">
            <w:pPr>
              <w:spacing w:after="0" w:line="240" w:lineRule="auto"/>
            </w:pPr>
            <w:r>
              <w:rPr>
                <w:rFonts w:ascii="Calibri" w:eastAsia="Calibri" w:hAnsi="Calibri" w:cs="Calibri"/>
                <w:color w:val="7F7F7F"/>
                <w:sz w:val="20"/>
                <w:szCs w:val="20"/>
                <w:lang w:val="es-ES" w:eastAsia="es-ES"/>
              </w:rPr>
              <w:t>ARD: 23: 1459 - 23: 1606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5FED3D5C" w14:textId="77777777" w:rsidR="00A720DE" w:rsidRDefault="00A720DE">
            <w:pPr>
              <w:spacing w:after="0" w:line="240" w:lineRule="auto"/>
            </w:pPr>
          </w:p>
        </w:tc>
      </w:tr>
      <w:tr w:rsidR="00A720DE" w14:paraId="615C1F83"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63BF66F0" w14:textId="77777777" w:rsidR="00A720DE" w:rsidRDefault="006E3802">
            <w:pPr>
              <w:spacing w:after="0" w:line="240" w:lineRule="auto"/>
            </w:pPr>
            <w:r>
              <w:rPr>
                <w:rFonts w:ascii="Calibri" w:eastAsia="Calibri" w:hAnsi="Calibri" w:cs="Calibri"/>
                <w:color w:val="000000"/>
                <w:sz w:val="20"/>
                <w:szCs w:val="20"/>
                <w:lang w:val="es-ES" w:eastAsia="es-ES"/>
              </w:rPr>
              <w:t>desafios \coordinación e intercambio de información</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40DCFE0C" w14:textId="77777777" w:rsidR="00A720DE" w:rsidRDefault="006E3802">
            <w:pPr>
              <w:spacing w:after="0" w:line="240" w:lineRule="auto"/>
            </w:pPr>
            <w:r>
              <w:rPr>
                <w:rFonts w:ascii="Calibri" w:eastAsia="Calibri" w:hAnsi="Calibri" w:cs="Calibri"/>
                <w:color w:val="000000"/>
                <w:lang w:val="es-ES" w:eastAsia="es-ES"/>
              </w:rPr>
              <w:t xml:space="preserve">se ha perdido la confianza debido a la competencia, la integridad y la mala  </w:t>
            </w:r>
          </w:p>
          <w:p w14:paraId="790AEBAC" w14:textId="77777777" w:rsidR="00A720DE" w:rsidRDefault="006E3802">
            <w:pPr>
              <w:spacing w:after="0" w:line="240" w:lineRule="auto"/>
            </w:pPr>
            <w:r>
              <w:rPr>
                <w:rFonts w:ascii="Calibri" w:eastAsia="Calibri" w:hAnsi="Calibri" w:cs="Calibri"/>
                <w:color w:val="000000"/>
                <w:lang w:val="es-ES" w:eastAsia="es-ES"/>
              </w:rPr>
              <w:t xml:space="preserve">interpretación de las necesidades de los socios en un entorno incierto que afecta el suministro y la  </w:t>
            </w:r>
          </w:p>
          <w:p w14:paraId="3300131B" w14:textId="77777777" w:rsidR="00A720DE" w:rsidRDefault="006E3802">
            <w:pPr>
              <w:spacing w:after="0" w:line="240" w:lineRule="auto"/>
            </w:pPr>
            <w:r>
              <w:rPr>
                <w:rFonts w:ascii="Calibri" w:eastAsia="Calibri" w:hAnsi="Calibri" w:cs="Calibri"/>
                <w:color w:val="000000"/>
                <w:lang w:val="es-ES" w:eastAsia="es-ES"/>
              </w:rPr>
              <w:t xml:space="preserve">fabricación de bienes, problemas de coordinación e intercambio de información y la falta de  </w:t>
            </w:r>
          </w:p>
          <w:p w14:paraId="24E9C2C2" w14:textId="77777777" w:rsidR="00A720DE" w:rsidRDefault="006E3802">
            <w:pPr>
              <w:spacing w:after="0" w:line="240" w:lineRule="auto"/>
            </w:pPr>
            <w:r>
              <w:rPr>
                <w:rFonts w:ascii="Calibri" w:eastAsia="Calibri" w:hAnsi="Calibri" w:cs="Calibri"/>
                <w:color w:val="000000"/>
                <w:lang w:val="es-ES" w:eastAsia="es-ES"/>
              </w:rPr>
              <w:t xml:space="preserve">infraestructura dado que el espacio de almacenamiento no es flexible (Mohan , Viswanadham , &amp;  </w:t>
            </w:r>
          </w:p>
          <w:p w14:paraId="36E15F0C" w14:textId="77777777" w:rsidR="00A720DE" w:rsidRDefault="006E3802">
            <w:pPr>
              <w:spacing w:after="0" w:line="240" w:lineRule="auto"/>
            </w:pPr>
            <w:r>
              <w:rPr>
                <w:rFonts w:ascii="Calibri" w:eastAsia="Calibri" w:hAnsi="Calibri" w:cs="Calibri"/>
                <w:color w:val="000000"/>
                <w:lang w:val="es-ES" w:eastAsia="es-ES"/>
              </w:rPr>
              <w:t>Trikha, 2009</w:t>
            </w:r>
          </w:p>
          <w:p w14:paraId="7F082FA4" w14:textId="77777777" w:rsidR="00A720DE" w:rsidRDefault="006E3802">
            <w:pPr>
              <w:spacing w:after="0" w:line="240" w:lineRule="auto"/>
            </w:pPr>
            <w:r>
              <w:rPr>
                <w:rFonts w:ascii="Calibri" w:eastAsia="Calibri" w:hAnsi="Calibri" w:cs="Calibri"/>
                <w:color w:val="7F7F7F"/>
                <w:sz w:val="20"/>
                <w:szCs w:val="20"/>
                <w:lang w:val="es-ES" w:eastAsia="es-ES"/>
              </w:rPr>
              <w:t>ARD: 20: 1374 - 20: 1756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78189013" w14:textId="77777777" w:rsidR="00A720DE" w:rsidRDefault="00A720DE">
            <w:pPr>
              <w:spacing w:after="0" w:line="240" w:lineRule="auto"/>
            </w:pPr>
          </w:p>
        </w:tc>
      </w:tr>
      <w:tr w:rsidR="00A720DE" w14:paraId="1AED2B9F"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2631D31C" w14:textId="77777777" w:rsidR="00A720DE" w:rsidRDefault="006E3802">
            <w:pPr>
              <w:spacing w:after="0" w:line="240" w:lineRule="auto"/>
            </w:pPr>
            <w:r>
              <w:rPr>
                <w:rFonts w:ascii="Calibri" w:eastAsia="Calibri" w:hAnsi="Calibri" w:cs="Calibri"/>
                <w:color w:val="000000"/>
                <w:sz w:val="20"/>
                <w:szCs w:val="20"/>
                <w:lang w:val="es-ES" w:eastAsia="es-ES"/>
              </w:rPr>
              <w:t>desafios \no hay contratos de pérdida y participación</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607CAFF0" w14:textId="77777777" w:rsidR="00A720DE" w:rsidRDefault="006E3802">
            <w:pPr>
              <w:spacing w:after="0" w:line="240" w:lineRule="auto"/>
            </w:pPr>
            <w:r>
              <w:rPr>
                <w:rFonts w:ascii="Calibri" w:eastAsia="Calibri" w:hAnsi="Calibri" w:cs="Calibri"/>
                <w:color w:val="000000"/>
                <w:lang w:val="es-ES" w:eastAsia="es-ES"/>
              </w:rPr>
              <w:t xml:space="preserve">No hay ningún contrato  </w:t>
            </w:r>
          </w:p>
          <w:p w14:paraId="2A767111" w14:textId="77777777" w:rsidR="00A720DE" w:rsidRDefault="006E3802">
            <w:pPr>
              <w:spacing w:after="0" w:line="240" w:lineRule="auto"/>
            </w:pPr>
            <w:r>
              <w:rPr>
                <w:rFonts w:ascii="Calibri" w:eastAsia="Calibri" w:hAnsi="Calibri" w:cs="Calibri"/>
                <w:color w:val="000000"/>
                <w:lang w:val="es-ES" w:eastAsia="es-ES"/>
              </w:rPr>
              <w:t xml:space="preserve">de pérdida y participación en los costos para proporcionar incentivos (Chick , Mamani , &amp; Simchi- </w:t>
            </w:r>
          </w:p>
          <w:p w14:paraId="1CDC5BB7" w14:textId="77777777" w:rsidR="00A720DE" w:rsidRDefault="006E3802">
            <w:pPr>
              <w:spacing w:after="0" w:line="240" w:lineRule="auto"/>
            </w:pPr>
            <w:r>
              <w:rPr>
                <w:rFonts w:ascii="Calibri" w:eastAsia="Calibri" w:hAnsi="Calibri" w:cs="Calibri"/>
                <w:color w:val="000000"/>
                <w:lang w:val="es-ES" w:eastAsia="es-ES"/>
              </w:rPr>
              <w:t>Levi. , 2008)</w:t>
            </w:r>
          </w:p>
          <w:p w14:paraId="4CB73A58" w14:textId="77777777" w:rsidR="00A720DE" w:rsidRDefault="006E3802">
            <w:pPr>
              <w:spacing w:after="0" w:line="240" w:lineRule="auto"/>
            </w:pPr>
            <w:r>
              <w:rPr>
                <w:rFonts w:ascii="Calibri" w:eastAsia="Calibri" w:hAnsi="Calibri" w:cs="Calibri"/>
                <w:color w:val="7F7F7F"/>
                <w:sz w:val="20"/>
                <w:szCs w:val="20"/>
                <w:lang w:val="es-ES" w:eastAsia="es-ES"/>
              </w:rPr>
              <w:t>ARD: 20: 1227 - 20: 1363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2C462B05" w14:textId="77777777" w:rsidR="00A720DE" w:rsidRDefault="00A720DE">
            <w:pPr>
              <w:spacing w:after="0" w:line="240" w:lineRule="auto"/>
            </w:pPr>
          </w:p>
        </w:tc>
      </w:tr>
      <w:tr w:rsidR="00A720DE" w14:paraId="75434ED0"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17AF2D35" w14:textId="77777777" w:rsidR="00A720DE" w:rsidRDefault="006E3802">
            <w:pPr>
              <w:spacing w:after="0" w:line="240" w:lineRule="auto"/>
            </w:pPr>
            <w:r>
              <w:rPr>
                <w:rFonts w:ascii="Calibri" w:eastAsia="Calibri" w:hAnsi="Calibri" w:cs="Calibri"/>
                <w:color w:val="000000"/>
                <w:sz w:val="20"/>
                <w:szCs w:val="20"/>
                <w:lang w:val="es-ES" w:eastAsia="es-ES"/>
              </w:rPr>
              <w:t>desafios \encontrar proveedores con buenos productos/precios</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366617CE" w14:textId="77777777" w:rsidR="00A720DE" w:rsidRDefault="006E3802">
            <w:pPr>
              <w:spacing w:after="200" w:line="240" w:lineRule="auto"/>
            </w:pPr>
            <w:r>
              <w:rPr>
                <w:rFonts w:ascii="Calibri" w:eastAsia="Calibri" w:hAnsi="Calibri" w:cs="Calibri"/>
                <w:color w:val="000000"/>
                <w:lang w:val="es-ES" w:eastAsia="es-ES"/>
              </w:rPr>
              <w:t>En la búsqueda de nuevos proveedores también se jugó un papel importante, pues como anteriormente fue mencionado, muchos de estos productos, al no estar dentro del portafolio en el momento en que empezó la pandemia, fue necesario hacer la búsqueda de estos, de tal forma en que se pudiese tener a un buen precio para general el aprovechamiento de la situación.</w:t>
            </w:r>
          </w:p>
          <w:p w14:paraId="05AC139B" w14:textId="77777777" w:rsidR="00A720DE" w:rsidRDefault="006E3802">
            <w:pPr>
              <w:spacing w:after="200" w:line="240" w:lineRule="auto"/>
            </w:pPr>
            <w:r>
              <w:rPr>
                <w:rFonts w:ascii="Calibri" w:eastAsia="Calibri" w:hAnsi="Calibri" w:cs="Calibri"/>
                <w:color w:val="7F7F7F"/>
                <w:sz w:val="20"/>
                <w:szCs w:val="20"/>
                <w:lang w:val="es-ES" w:eastAsia="es-ES"/>
              </w:rPr>
              <w:lastRenderedPageBreak/>
              <w:t>Maxqda: 29 - 29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3578C5A6" w14:textId="77777777" w:rsidR="00A720DE" w:rsidRDefault="00A720DE">
            <w:pPr>
              <w:spacing w:after="0" w:line="240" w:lineRule="auto"/>
            </w:pPr>
          </w:p>
        </w:tc>
      </w:tr>
      <w:tr w:rsidR="00A720DE" w14:paraId="2EE2909F"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323375C7" w14:textId="77777777" w:rsidR="00A720DE" w:rsidRDefault="006E3802">
            <w:pPr>
              <w:spacing w:after="0" w:line="240" w:lineRule="auto"/>
            </w:pPr>
            <w:r>
              <w:rPr>
                <w:rFonts w:ascii="Calibri" w:eastAsia="Calibri" w:hAnsi="Calibri" w:cs="Calibri"/>
                <w:color w:val="000000"/>
                <w:sz w:val="20"/>
                <w:szCs w:val="20"/>
                <w:lang w:val="es-ES" w:eastAsia="es-ES"/>
              </w:rPr>
              <w:t>desafios \suplir la demanda de clientes nuevos y antiguos</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7B3A22A4" w14:textId="77777777" w:rsidR="00A720DE" w:rsidRDefault="006E3802">
            <w:pPr>
              <w:spacing w:after="200" w:line="240" w:lineRule="auto"/>
            </w:pPr>
            <w:r>
              <w:rPr>
                <w:rFonts w:ascii="Calibri" w:eastAsia="Calibri" w:hAnsi="Calibri" w:cs="Calibri"/>
                <w:color w:val="000000"/>
                <w:lang w:val="es-ES" w:eastAsia="es-ES"/>
              </w:rPr>
              <w:t>Indudablemente que si hubo una limitante porque eran muchos los clientes nuevos y antiguos que estaban solicitando prácticamente el mismo tipo de productos</w:t>
            </w:r>
          </w:p>
          <w:p w14:paraId="004FD522" w14:textId="77777777" w:rsidR="00A720DE" w:rsidRDefault="006E3802">
            <w:pPr>
              <w:spacing w:after="200" w:line="240" w:lineRule="auto"/>
            </w:pPr>
            <w:r>
              <w:rPr>
                <w:rFonts w:ascii="Calibri" w:eastAsia="Calibri" w:hAnsi="Calibri" w:cs="Calibri"/>
                <w:color w:val="7F7F7F"/>
                <w:sz w:val="20"/>
                <w:szCs w:val="20"/>
                <w:lang w:val="es-ES" w:eastAsia="es-ES"/>
              </w:rPr>
              <w:t>Maxqda: 22 - 22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11B02E08" w14:textId="77777777" w:rsidR="00A720DE" w:rsidRDefault="00A720DE">
            <w:pPr>
              <w:spacing w:after="0" w:line="240" w:lineRule="auto"/>
            </w:pPr>
          </w:p>
        </w:tc>
      </w:tr>
      <w:tr w:rsidR="00A720DE" w14:paraId="4DB0107A"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44D2EFF2" w14:textId="77777777" w:rsidR="00A720DE" w:rsidRDefault="006E3802">
            <w:pPr>
              <w:spacing w:after="0" w:line="240" w:lineRule="auto"/>
            </w:pPr>
            <w:r>
              <w:rPr>
                <w:rFonts w:ascii="Calibri" w:eastAsia="Calibri" w:hAnsi="Calibri" w:cs="Calibri"/>
                <w:color w:val="000000"/>
                <w:sz w:val="20"/>
                <w:szCs w:val="20"/>
                <w:lang w:val="es-ES" w:eastAsia="es-ES"/>
              </w:rPr>
              <w:t>desafios \negociación de tiempos de entrega</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6B4BEE34" w14:textId="77777777" w:rsidR="00A720DE" w:rsidRDefault="006E3802">
            <w:pPr>
              <w:spacing w:after="200" w:line="240" w:lineRule="auto"/>
            </w:pPr>
            <w:r>
              <w:rPr>
                <w:rFonts w:ascii="Calibri" w:eastAsia="Calibri" w:hAnsi="Calibri" w:cs="Calibri"/>
                <w:color w:val="000000"/>
                <w:lang w:val="es-ES" w:eastAsia="es-ES"/>
              </w:rPr>
              <w:t>tenía uno que comprometerse prácticamente entregar a los clientes en un tiempo prudencial de 4 a 5 días sí fue bastante difícil ese de tema porque todas las empresas transportadoras que manejan este tipo de negocio acá en colombia.</w:t>
            </w:r>
          </w:p>
          <w:p w14:paraId="5AFE322E" w14:textId="77777777" w:rsidR="00A720DE" w:rsidRDefault="006E3802">
            <w:pPr>
              <w:spacing w:after="200" w:line="240" w:lineRule="auto"/>
            </w:pPr>
            <w:r>
              <w:rPr>
                <w:rFonts w:ascii="Calibri" w:eastAsia="Calibri" w:hAnsi="Calibri" w:cs="Calibri"/>
                <w:color w:val="7F7F7F"/>
                <w:sz w:val="20"/>
                <w:szCs w:val="20"/>
                <w:lang w:val="es-ES" w:eastAsia="es-ES"/>
              </w:rPr>
              <w:t>Maxqda: 8 - 8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64D80120" w14:textId="77777777" w:rsidR="00A720DE" w:rsidRDefault="00A720DE">
            <w:pPr>
              <w:spacing w:after="0" w:line="240" w:lineRule="auto"/>
            </w:pPr>
          </w:p>
        </w:tc>
      </w:tr>
      <w:tr w:rsidR="00A720DE" w14:paraId="51B5608C"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7674E8B7" w14:textId="77777777" w:rsidR="00A720DE" w:rsidRDefault="006E3802">
            <w:pPr>
              <w:spacing w:after="0" w:line="240" w:lineRule="auto"/>
            </w:pPr>
            <w:r>
              <w:rPr>
                <w:rFonts w:ascii="Calibri" w:eastAsia="Calibri" w:hAnsi="Calibri" w:cs="Calibri"/>
                <w:color w:val="000000"/>
                <w:sz w:val="20"/>
                <w:szCs w:val="20"/>
                <w:lang w:val="es-ES" w:eastAsia="es-ES"/>
              </w:rPr>
              <w:t>desafios \reevaluar la forma de realizar las operaciones</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7E10B0DC" w14:textId="77777777" w:rsidR="00A720DE" w:rsidRDefault="006E3802">
            <w:pPr>
              <w:spacing w:after="200" w:line="240" w:lineRule="auto"/>
            </w:pPr>
            <w:r>
              <w:rPr>
                <w:rFonts w:ascii="Calibri" w:eastAsia="Calibri" w:hAnsi="Calibri" w:cs="Calibri"/>
                <w:color w:val="000000"/>
                <w:lang w:val="es-ES" w:eastAsia="es-ES"/>
              </w:rPr>
              <w:t>se tuvo que revaluar muchas cosas con respecto al servicio que se prestaba, en este caso que era al manejo de heridas, ostomías e incontinencia, en el manejo de heridas quirúrgicas y no quirúrgicas</w:t>
            </w:r>
          </w:p>
          <w:p w14:paraId="615DD5D7" w14:textId="77777777" w:rsidR="00A720DE" w:rsidRDefault="006E3802">
            <w:pPr>
              <w:spacing w:after="200" w:line="240" w:lineRule="auto"/>
            </w:pPr>
            <w:r>
              <w:rPr>
                <w:rFonts w:ascii="Calibri" w:eastAsia="Calibri" w:hAnsi="Calibri" w:cs="Calibri"/>
                <w:color w:val="7F7F7F"/>
                <w:sz w:val="20"/>
                <w:szCs w:val="20"/>
                <w:lang w:val="es-ES" w:eastAsia="es-ES"/>
              </w:rPr>
              <w:t>Maxqda: 1 - 1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67E184ED" w14:textId="77777777" w:rsidR="00A720DE" w:rsidRDefault="00A720DE">
            <w:pPr>
              <w:spacing w:after="0" w:line="240" w:lineRule="auto"/>
            </w:pPr>
          </w:p>
        </w:tc>
      </w:tr>
      <w:tr w:rsidR="00A720DE" w14:paraId="716A06F2"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3645BCA4" w14:textId="77777777" w:rsidR="00A720DE" w:rsidRDefault="006E3802">
            <w:pPr>
              <w:spacing w:after="0" w:line="240" w:lineRule="auto"/>
            </w:pPr>
            <w:r>
              <w:rPr>
                <w:rFonts w:ascii="Calibri" w:eastAsia="Calibri" w:hAnsi="Calibri" w:cs="Calibri"/>
                <w:color w:val="000000"/>
                <w:sz w:val="20"/>
                <w:szCs w:val="20"/>
                <w:lang w:val="es-ES" w:eastAsia="es-ES"/>
              </w:rPr>
              <w:t>desafios \rápida implementación de estrategias</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2C62BAFE" w14:textId="77777777" w:rsidR="00A720DE" w:rsidRDefault="006E3802">
            <w:pPr>
              <w:spacing w:after="200" w:line="240" w:lineRule="auto"/>
            </w:pPr>
            <w:r>
              <w:rPr>
                <w:rFonts w:ascii="Calibri" w:eastAsia="Calibri" w:hAnsi="Calibri" w:cs="Calibri"/>
                <w:color w:val="000000"/>
                <w:lang w:val="es-ES" w:eastAsia="es-ES"/>
              </w:rPr>
              <w:t>teniendo un impacto muy positivo debido a la rápida implementación de estrategias.</w:t>
            </w:r>
          </w:p>
          <w:p w14:paraId="62AC6CD3" w14:textId="77777777" w:rsidR="00A720DE" w:rsidRDefault="006E3802">
            <w:pPr>
              <w:spacing w:after="200" w:line="240" w:lineRule="auto"/>
            </w:pPr>
            <w:r>
              <w:rPr>
                <w:rFonts w:ascii="Calibri" w:eastAsia="Calibri" w:hAnsi="Calibri" w:cs="Calibri"/>
                <w:color w:val="7F7F7F"/>
                <w:sz w:val="20"/>
                <w:szCs w:val="20"/>
                <w:lang w:val="es-ES" w:eastAsia="es-ES"/>
              </w:rPr>
              <w:t>Maxqda: 3 - 3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0BD7D098" w14:textId="77777777" w:rsidR="00A720DE" w:rsidRDefault="00A720DE">
            <w:pPr>
              <w:spacing w:after="0" w:line="240" w:lineRule="auto"/>
            </w:pPr>
          </w:p>
        </w:tc>
      </w:tr>
      <w:tr w:rsidR="00A720DE" w14:paraId="21774DD2"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0B9966CE" w14:textId="77777777" w:rsidR="00A720DE" w:rsidRDefault="006E3802">
            <w:pPr>
              <w:spacing w:after="0" w:line="240" w:lineRule="auto"/>
            </w:pPr>
            <w:r>
              <w:rPr>
                <w:rFonts w:ascii="Calibri" w:eastAsia="Calibri" w:hAnsi="Calibri" w:cs="Calibri"/>
                <w:color w:val="000000"/>
                <w:sz w:val="20"/>
                <w:szCs w:val="20"/>
                <w:lang w:val="es-ES" w:eastAsia="es-ES"/>
              </w:rPr>
              <w:t>impactos en el sector\falta de capacidad de almacenamiento</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1709AE1A" w14:textId="77777777" w:rsidR="00A720DE" w:rsidRDefault="006E3802">
            <w:pPr>
              <w:spacing w:after="0" w:line="240" w:lineRule="auto"/>
            </w:pPr>
            <w:r>
              <w:rPr>
                <w:rFonts w:ascii="Calibri" w:eastAsia="Calibri" w:hAnsi="Calibri" w:cs="Calibri"/>
                <w:color w:val="000000"/>
                <w:lang w:val="es-ES" w:eastAsia="es-ES"/>
              </w:rPr>
              <w:t xml:space="preserve">se ha perdido la confianza debido a la competencia, la integridad y la mala  </w:t>
            </w:r>
          </w:p>
          <w:p w14:paraId="6968D6F0" w14:textId="77777777" w:rsidR="00A720DE" w:rsidRDefault="006E3802">
            <w:pPr>
              <w:spacing w:after="0" w:line="240" w:lineRule="auto"/>
            </w:pPr>
            <w:r>
              <w:rPr>
                <w:rFonts w:ascii="Calibri" w:eastAsia="Calibri" w:hAnsi="Calibri" w:cs="Calibri"/>
                <w:color w:val="000000"/>
                <w:lang w:val="es-ES" w:eastAsia="es-ES"/>
              </w:rPr>
              <w:t xml:space="preserve">interpretación de las necesidades de los socios en un entorno incierto que afecta el suministro y la  </w:t>
            </w:r>
          </w:p>
          <w:p w14:paraId="760A9791" w14:textId="77777777" w:rsidR="00A720DE" w:rsidRDefault="006E3802">
            <w:pPr>
              <w:spacing w:after="0" w:line="240" w:lineRule="auto"/>
            </w:pPr>
            <w:r>
              <w:rPr>
                <w:rFonts w:ascii="Calibri" w:eastAsia="Calibri" w:hAnsi="Calibri" w:cs="Calibri"/>
                <w:color w:val="000000"/>
                <w:lang w:val="es-ES" w:eastAsia="es-ES"/>
              </w:rPr>
              <w:t xml:space="preserve">fabricación de bienes, problemas de coordinación e intercambio de información y la falta de  </w:t>
            </w:r>
          </w:p>
          <w:p w14:paraId="0F65827A" w14:textId="77777777" w:rsidR="00A720DE" w:rsidRDefault="006E3802">
            <w:pPr>
              <w:spacing w:after="0" w:line="240" w:lineRule="auto"/>
            </w:pPr>
            <w:r>
              <w:rPr>
                <w:rFonts w:ascii="Calibri" w:eastAsia="Calibri" w:hAnsi="Calibri" w:cs="Calibri"/>
                <w:color w:val="000000"/>
                <w:lang w:val="es-ES" w:eastAsia="es-ES"/>
              </w:rPr>
              <w:t xml:space="preserve">infraestructura dado que el espacio de almacenamiento no es flexible (Mohan , Viswanadham , &amp;  </w:t>
            </w:r>
          </w:p>
          <w:p w14:paraId="444B2BE8" w14:textId="77777777" w:rsidR="00A720DE" w:rsidRDefault="006E3802">
            <w:pPr>
              <w:spacing w:after="0" w:line="240" w:lineRule="auto"/>
            </w:pPr>
            <w:r>
              <w:rPr>
                <w:rFonts w:ascii="Calibri" w:eastAsia="Calibri" w:hAnsi="Calibri" w:cs="Calibri"/>
                <w:color w:val="000000"/>
                <w:lang w:val="es-ES" w:eastAsia="es-ES"/>
              </w:rPr>
              <w:lastRenderedPageBreak/>
              <w:t>Trikha, 2009</w:t>
            </w:r>
          </w:p>
          <w:p w14:paraId="12E035DB" w14:textId="77777777" w:rsidR="00A720DE" w:rsidRDefault="006E3802">
            <w:pPr>
              <w:spacing w:after="0" w:line="240" w:lineRule="auto"/>
            </w:pPr>
            <w:r>
              <w:rPr>
                <w:rFonts w:ascii="Calibri" w:eastAsia="Calibri" w:hAnsi="Calibri" w:cs="Calibri"/>
                <w:color w:val="7F7F7F"/>
                <w:sz w:val="20"/>
                <w:szCs w:val="20"/>
                <w:lang w:val="es-ES" w:eastAsia="es-ES"/>
              </w:rPr>
              <w:t>ARD: 20: 1374 - 20: 1756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3E7ECC7B" w14:textId="77777777" w:rsidR="00A720DE" w:rsidRDefault="00A720DE">
            <w:pPr>
              <w:spacing w:after="0" w:line="240" w:lineRule="auto"/>
            </w:pPr>
          </w:p>
        </w:tc>
      </w:tr>
      <w:tr w:rsidR="00A720DE" w14:paraId="24F9362D"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78F14189" w14:textId="77777777" w:rsidR="00A720DE" w:rsidRDefault="006E3802">
            <w:pPr>
              <w:spacing w:after="0" w:line="240" w:lineRule="auto"/>
            </w:pPr>
            <w:r>
              <w:rPr>
                <w:rFonts w:ascii="Calibri" w:eastAsia="Calibri" w:hAnsi="Calibri" w:cs="Calibri"/>
                <w:color w:val="000000"/>
                <w:sz w:val="20"/>
                <w:szCs w:val="20"/>
                <w:lang w:val="es-ES" w:eastAsia="es-ES"/>
              </w:rPr>
              <w:t>impactos en el sector\reducción/recorte/ausentismo de mano de obra</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5A6C1336" w14:textId="77777777" w:rsidR="00A720DE" w:rsidRDefault="006E3802">
            <w:pPr>
              <w:spacing w:after="0" w:line="240" w:lineRule="auto"/>
            </w:pPr>
            <w:r>
              <w:rPr>
                <w:rFonts w:ascii="Calibri" w:eastAsia="Calibri" w:hAnsi="Calibri" w:cs="Calibri"/>
                <w:color w:val="000000"/>
                <w:lang w:val="es-ES" w:eastAsia="es-ES"/>
              </w:rPr>
              <w:t xml:space="preserve">asimismo, se presentó reducción de mano de obra  </w:t>
            </w:r>
          </w:p>
          <w:p w14:paraId="7F29F4ED" w14:textId="77777777" w:rsidR="00A720DE" w:rsidRDefault="006E3802">
            <w:pPr>
              <w:spacing w:after="0" w:line="240" w:lineRule="auto"/>
            </w:pPr>
            <w:r>
              <w:rPr>
                <w:rFonts w:ascii="Calibri" w:eastAsia="Calibri" w:hAnsi="Calibri" w:cs="Calibri"/>
                <w:color w:val="000000"/>
                <w:lang w:val="es-ES" w:eastAsia="es-ES"/>
              </w:rPr>
              <w:t xml:space="preserve">debido a las políticas gubernamentales y la falta de voluntad para trabajar en estas condiciones, lo  </w:t>
            </w:r>
          </w:p>
          <w:p w14:paraId="07A62109" w14:textId="77777777" w:rsidR="00A720DE" w:rsidRDefault="006E3802">
            <w:pPr>
              <w:spacing w:after="0" w:line="240" w:lineRule="auto"/>
            </w:pPr>
            <w:r>
              <w:rPr>
                <w:rFonts w:ascii="Calibri" w:eastAsia="Calibri" w:hAnsi="Calibri" w:cs="Calibri"/>
                <w:color w:val="000000"/>
                <w:lang w:val="es-ES" w:eastAsia="es-ES"/>
              </w:rPr>
              <w:t xml:space="preserve">que crea escasez de trabajadores que probablemente perdure en el largo plazo (Kumar &amp; Chandra.,  </w:t>
            </w:r>
          </w:p>
          <w:p w14:paraId="0B4E1058" w14:textId="77777777" w:rsidR="00A720DE" w:rsidRDefault="006E3802">
            <w:pPr>
              <w:spacing w:after="0" w:line="240" w:lineRule="auto"/>
            </w:pPr>
            <w:r>
              <w:rPr>
                <w:rFonts w:ascii="Calibri" w:eastAsia="Calibri" w:hAnsi="Calibri" w:cs="Calibri"/>
                <w:color w:val="000000"/>
                <w:lang w:val="es-ES" w:eastAsia="es-ES"/>
              </w:rPr>
              <w:t xml:space="preserve">2010). </w:t>
            </w:r>
          </w:p>
          <w:p w14:paraId="4CD5AAAD" w14:textId="77777777" w:rsidR="00A720DE" w:rsidRDefault="006E3802">
            <w:pPr>
              <w:spacing w:after="0" w:line="240" w:lineRule="auto"/>
            </w:pPr>
            <w:r>
              <w:rPr>
                <w:rFonts w:ascii="Calibri" w:eastAsia="Calibri" w:hAnsi="Calibri" w:cs="Calibri"/>
                <w:color w:val="7F7F7F"/>
                <w:sz w:val="20"/>
                <w:szCs w:val="20"/>
                <w:lang w:val="es-ES" w:eastAsia="es-ES"/>
              </w:rPr>
              <w:t>ARD: 21: 185 - 21: 442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3C019D38" w14:textId="77777777" w:rsidR="00A720DE" w:rsidRDefault="00A720DE">
            <w:pPr>
              <w:spacing w:after="0" w:line="240" w:lineRule="auto"/>
            </w:pPr>
          </w:p>
        </w:tc>
      </w:tr>
      <w:tr w:rsidR="00A720DE" w14:paraId="5EF42FB7"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07A0251B" w14:textId="77777777" w:rsidR="00A720DE" w:rsidRDefault="006E3802">
            <w:pPr>
              <w:spacing w:after="0" w:line="240" w:lineRule="auto"/>
            </w:pPr>
            <w:r>
              <w:rPr>
                <w:rFonts w:ascii="Calibri" w:eastAsia="Calibri" w:hAnsi="Calibri" w:cs="Calibri"/>
                <w:color w:val="000000"/>
                <w:sz w:val="20"/>
                <w:szCs w:val="20"/>
                <w:lang w:val="es-ES" w:eastAsia="es-ES"/>
              </w:rPr>
              <w:t>impactos en el sector\amenaza de infección por el virus</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25BC3E99" w14:textId="77777777" w:rsidR="00A720DE" w:rsidRDefault="006E3802">
            <w:pPr>
              <w:spacing w:after="0" w:line="240" w:lineRule="auto"/>
            </w:pPr>
            <w:r>
              <w:rPr>
                <w:rFonts w:ascii="Calibri" w:eastAsia="Calibri" w:hAnsi="Calibri" w:cs="Calibri"/>
                <w:color w:val="000000"/>
                <w:lang w:val="es-ES" w:eastAsia="es-ES"/>
              </w:rPr>
              <w:t xml:space="preserve">Otros impactoss detectados están relacionados con el manejo de la seguridad del  </w:t>
            </w:r>
          </w:p>
          <w:p w14:paraId="41BA397E" w14:textId="77777777" w:rsidR="00A720DE" w:rsidRDefault="006E3802">
            <w:pPr>
              <w:spacing w:after="0" w:line="240" w:lineRule="auto"/>
            </w:pPr>
            <w:r>
              <w:rPr>
                <w:rFonts w:ascii="Calibri" w:eastAsia="Calibri" w:hAnsi="Calibri" w:cs="Calibri"/>
                <w:color w:val="000000"/>
                <w:lang w:val="es-ES" w:eastAsia="es-ES"/>
              </w:rPr>
              <w:t xml:space="preserve">personal y los materiales, la mano de obra vinculada al centro de salud, la logística y el ejército,  </w:t>
            </w:r>
          </w:p>
          <w:p w14:paraId="203C5C4F" w14:textId="77777777" w:rsidR="00A720DE" w:rsidRDefault="006E3802">
            <w:pPr>
              <w:spacing w:after="0" w:line="240" w:lineRule="auto"/>
            </w:pPr>
            <w:r>
              <w:rPr>
                <w:rFonts w:ascii="Calibri" w:eastAsia="Calibri" w:hAnsi="Calibri" w:cs="Calibri"/>
                <w:color w:val="000000"/>
                <w:lang w:val="es-ES" w:eastAsia="es-ES"/>
              </w:rPr>
              <w:t>que siempre están bajo amenaza de infección (Vybornova &amp; Gala., 2016)</w:t>
            </w:r>
          </w:p>
          <w:p w14:paraId="46AE0BC1" w14:textId="77777777" w:rsidR="00A720DE" w:rsidRDefault="006E3802">
            <w:pPr>
              <w:spacing w:after="0" w:line="240" w:lineRule="auto"/>
            </w:pPr>
            <w:r>
              <w:rPr>
                <w:rFonts w:ascii="Calibri" w:eastAsia="Calibri" w:hAnsi="Calibri" w:cs="Calibri"/>
                <w:color w:val="7F7F7F"/>
                <w:sz w:val="20"/>
                <w:szCs w:val="20"/>
                <w:lang w:val="es-ES" w:eastAsia="es-ES"/>
              </w:rPr>
              <w:t>ARD: 20: 1760 - 20: 2013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1E05C8C7" w14:textId="77777777" w:rsidR="00A720DE" w:rsidRDefault="00A720DE">
            <w:pPr>
              <w:spacing w:after="0" w:line="240" w:lineRule="auto"/>
            </w:pPr>
          </w:p>
        </w:tc>
      </w:tr>
      <w:tr w:rsidR="00A720DE" w14:paraId="1A501481"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58D76CE0" w14:textId="77777777" w:rsidR="00A720DE" w:rsidRDefault="006E3802">
            <w:pPr>
              <w:spacing w:after="0" w:line="240" w:lineRule="auto"/>
            </w:pPr>
            <w:r>
              <w:rPr>
                <w:rFonts w:ascii="Calibri" w:eastAsia="Calibri" w:hAnsi="Calibri" w:cs="Calibri"/>
                <w:color w:val="000000"/>
                <w:sz w:val="20"/>
                <w:szCs w:val="20"/>
                <w:lang w:val="es-ES" w:eastAsia="es-ES"/>
              </w:rPr>
              <w:t>impactos en el sector\interrupciones en la cadena de suministro</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5B78AEB5" w14:textId="77777777" w:rsidR="00A720DE" w:rsidRDefault="006E3802">
            <w:pPr>
              <w:spacing w:after="0" w:line="240" w:lineRule="auto"/>
            </w:pPr>
            <w:r>
              <w:rPr>
                <w:rFonts w:ascii="Calibri" w:eastAsia="Calibri" w:hAnsi="Calibri" w:cs="Calibri"/>
                <w:color w:val="000000"/>
                <w:lang w:val="es-ES" w:eastAsia="es-ES"/>
              </w:rPr>
              <w:t xml:space="preserve">Un cambio repentino en la oferta y la demanda hace que sea impredecible y cause  </w:t>
            </w:r>
          </w:p>
          <w:p w14:paraId="3FD32DB8" w14:textId="77777777" w:rsidR="00A720DE" w:rsidRDefault="006E3802">
            <w:pPr>
              <w:spacing w:after="0" w:line="240" w:lineRule="auto"/>
            </w:pPr>
            <w:r>
              <w:rPr>
                <w:rFonts w:ascii="Calibri" w:eastAsia="Calibri" w:hAnsi="Calibri" w:cs="Calibri"/>
                <w:color w:val="000000"/>
                <w:lang w:val="es-ES" w:eastAsia="es-ES"/>
              </w:rPr>
              <w:t>interrupciones de la cadena de suministro (Smith, 2006).</w:t>
            </w:r>
          </w:p>
          <w:p w14:paraId="238DCF20" w14:textId="77777777" w:rsidR="00A720DE" w:rsidRDefault="006E3802">
            <w:pPr>
              <w:spacing w:after="0" w:line="240" w:lineRule="auto"/>
            </w:pPr>
            <w:r>
              <w:rPr>
                <w:rFonts w:ascii="Calibri" w:eastAsia="Calibri" w:hAnsi="Calibri" w:cs="Calibri"/>
                <w:color w:val="7F7F7F"/>
                <w:sz w:val="20"/>
                <w:szCs w:val="20"/>
                <w:lang w:val="es-ES" w:eastAsia="es-ES"/>
              </w:rPr>
              <w:t>ARD: 20: 925 - 20: 1062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124FCBF4" w14:textId="77777777" w:rsidR="00A720DE" w:rsidRDefault="00A720DE">
            <w:pPr>
              <w:spacing w:after="0" w:line="240" w:lineRule="auto"/>
            </w:pPr>
          </w:p>
        </w:tc>
      </w:tr>
      <w:tr w:rsidR="00A720DE" w14:paraId="54C98212"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0D2F4992" w14:textId="77777777" w:rsidR="00A720DE" w:rsidRDefault="006E3802">
            <w:pPr>
              <w:spacing w:after="0" w:line="240" w:lineRule="auto"/>
            </w:pPr>
            <w:r>
              <w:rPr>
                <w:rFonts w:ascii="Calibri" w:eastAsia="Calibri" w:hAnsi="Calibri" w:cs="Calibri"/>
                <w:color w:val="000000"/>
                <w:sz w:val="20"/>
                <w:szCs w:val="20"/>
                <w:lang w:val="es-ES" w:eastAsia="es-ES"/>
              </w:rPr>
              <w:t>impactos en el sector\regulaciones gubernamentales para venta de insumos</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6A261C0F" w14:textId="77777777" w:rsidR="00A720DE" w:rsidRDefault="006E3802">
            <w:pPr>
              <w:spacing w:after="200" w:line="240" w:lineRule="auto"/>
            </w:pPr>
            <w:r>
              <w:rPr>
                <w:rFonts w:ascii="Calibri" w:eastAsia="Calibri" w:hAnsi="Calibri" w:cs="Calibri"/>
                <w:color w:val="000000"/>
                <w:lang w:val="es-ES" w:eastAsia="es-ES"/>
              </w:rPr>
              <w:t>A mediano plazo se ve como a medida que paso el tiempo y la pandemia se empiezan a regular dichas ventas hasta llegar a largo plazo donde estos insumos que se alcanzaron a vender, y a generar una gran utilidad, empiezan a bajar en niveles de venta, debido a las aperturas de los mismos insumos del mercado y de la situación nacional de la pandemia, habiendo cada día mas control de la misma, por lo que no pareciese ser rentable a futuro competir con estos mismos insumos.</w:t>
            </w:r>
          </w:p>
          <w:p w14:paraId="530F6A3A" w14:textId="77777777" w:rsidR="00A720DE" w:rsidRDefault="006E3802">
            <w:pPr>
              <w:spacing w:after="200" w:line="240" w:lineRule="auto"/>
            </w:pPr>
            <w:r>
              <w:rPr>
                <w:rFonts w:ascii="Calibri" w:eastAsia="Calibri" w:hAnsi="Calibri" w:cs="Calibri"/>
                <w:color w:val="7F7F7F"/>
                <w:sz w:val="20"/>
                <w:szCs w:val="20"/>
                <w:lang w:val="es-ES" w:eastAsia="es-ES"/>
              </w:rPr>
              <w:t>Maxqda: 27 - 27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116B19CD" w14:textId="77777777" w:rsidR="00A720DE" w:rsidRDefault="00A720DE">
            <w:pPr>
              <w:spacing w:after="0" w:line="240" w:lineRule="auto"/>
            </w:pPr>
          </w:p>
        </w:tc>
      </w:tr>
      <w:tr w:rsidR="00A720DE" w14:paraId="6CC2B590"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518FDA02" w14:textId="77777777" w:rsidR="00A720DE" w:rsidRDefault="006E3802">
            <w:pPr>
              <w:spacing w:after="0" w:line="240" w:lineRule="auto"/>
            </w:pPr>
            <w:r>
              <w:rPr>
                <w:rFonts w:ascii="Calibri" w:eastAsia="Calibri" w:hAnsi="Calibri" w:cs="Calibri"/>
                <w:color w:val="000000"/>
                <w:sz w:val="20"/>
                <w:szCs w:val="20"/>
                <w:lang w:val="es-ES" w:eastAsia="es-ES"/>
              </w:rPr>
              <w:lastRenderedPageBreak/>
              <w:t>impactos en el sector\fluctuaciones de precios de productos</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16AB6708" w14:textId="77777777" w:rsidR="00A720DE" w:rsidRDefault="006E3802">
            <w:pPr>
              <w:spacing w:after="200" w:line="240" w:lineRule="auto"/>
            </w:pPr>
            <w:r>
              <w:rPr>
                <w:rFonts w:ascii="Calibri" w:eastAsia="Calibri" w:hAnsi="Calibri" w:cs="Calibri"/>
                <w:color w:val="000000"/>
                <w:lang w:val="es-ES" w:eastAsia="es-ES"/>
              </w:rPr>
              <w:t>Claro que si el mercado se comportó de forma extraña que por ejemplo volvemos al tema de los tapabocas que es lo que más se solicitaba el precio de los tapabocas se subió en la forma considerable porque por ejemplo una caja de tapabocas antes de la pandemia a nosotros nuestro nos ofrecía la 1500 cada tapabocas osea ₱76.000 la caja de 50 unidades en el momento en que empezó a Calmarse el tema el COVID hubo muchos proveedores nosotros también nos quedamos con inventario tapabocas y el precio bajo de una forma acelerada a niveles que prácticamente no se podia competir y los pocos tapabocas que se puedieron vender pero la pérdida así también paso con los termómetros antes de la pandemia se conseguían e iniciando la pandemia a ₱150.000 180 mil luego bajaron a ₱70.000 eso en esos casos entonces si hubo un cambio significativo en esos temas de los productos en la pandemia</w:t>
            </w:r>
          </w:p>
          <w:p w14:paraId="489C4B63" w14:textId="77777777" w:rsidR="00A720DE" w:rsidRDefault="006E3802">
            <w:pPr>
              <w:spacing w:after="200" w:line="240" w:lineRule="auto"/>
            </w:pPr>
            <w:r>
              <w:rPr>
                <w:rFonts w:ascii="Calibri" w:eastAsia="Calibri" w:hAnsi="Calibri" w:cs="Calibri"/>
                <w:color w:val="7F7F7F"/>
                <w:sz w:val="20"/>
                <w:szCs w:val="20"/>
                <w:lang w:val="es-ES" w:eastAsia="es-ES"/>
              </w:rPr>
              <w:t>Maxqda: 24 - 24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2F04F89F" w14:textId="77777777" w:rsidR="00A720DE" w:rsidRDefault="00A720DE">
            <w:pPr>
              <w:spacing w:after="0" w:line="240" w:lineRule="auto"/>
            </w:pPr>
          </w:p>
        </w:tc>
      </w:tr>
      <w:tr w:rsidR="00A720DE" w14:paraId="0710C564" w14:textId="77777777">
        <w:tc>
          <w:tcPr>
            <w:tcW w:w="2834" w:type="dxa"/>
            <w:tcBorders>
              <w:top w:val="nil"/>
              <w:left w:val="nil"/>
              <w:bottom w:val="nil"/>
              <w:right w:val="nil"/>
            </w:tcBorders>
            <w:shd w:val="clear" w:color="auto" w:fill="F0F5FA"/>
            <w:tcMar>
              <w:top w:w="80" w:type="dxa"/>
              <w:left w:w="80" w:type="dxa"/>
              <w:bottom w:w="80" w:type="dxa"/>
              <w:right w:w="80" w:type="dxa"/>
            </w:tcMar>
          </w:tcPr>
          <w:p w14:paraId="04BC524C" w14:textId="77777777" w:rsidR="00A720DE" w:rsidRDefault="006E3802">
            <w:pPr>
              <w:spacing w:after="0" w:line="240" w:lineRule="auto"/>
            </w:pPr>
            <w:r>
              <w:rPr>
                <w:rFonts w:ascii="Calibri" w:eastAsia="Calibri" w:hAnsi="Calibri" w:cs="Calibri"/>
                <w:color w:val="000000"/>
                <w:sz w:val="20"/>
                <w:szCs w:val="20"/>
                <w:lang w:val="es-ES" w:eastAsia="es-ES"/>
              </w:rPr>
              <w:t>impactos en el sector\incertidumbre en el comportamiento en el mercado</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47ADE030" w14:textId="77777777" w:rsidR="00A720DE" w:rsidRDefault="006E3802">
            <w:pPr>
              <w:spacing w:after="0" w:line="240" w:lineRule="auto"/>
            </w:pPr>
            <w:r>
              <w:rPr>
                <w:rFonts w:ascii="Calibri" w:eastAsia="Calibri" w:hAnsi="Calibri" w:cs="Calibri"/>
                <w:color w:val="000000"/>
                <w:lang w:val="es-ES" w:eastAsia="es-ES"/>
              </w:rPr>
              <w:t xml:space="preserve"> El comportamiento de compra de los consumidores ha cambiado  </w:t>
            </w:r>
          </w:p>
          <w:p w14:paraId="747E5C37" w14:textId="77777777" w:rsidR="00A720DE" w:rsidRDefault="006E3802">
            <w:pPr>
              <w:spacing w:after="0" w:line="240" w:lineRule="auto"/>
            </w:pPr>
            <w:r>
              <w:rPr>
                <w:rFonts w:ascii="Calibri" w:eastAsia="Calibri" w:hAnsi="Calibri" w:cs="Calibri"/>
                <w:color w:val="000000"/>
                <w:lang w:val="es-ES" w:eastAsia="es-ES"/>
              </w:rPr>
              <w:t xml:space="preserve">drásticamente, ahora se centra en accesorios médicos y artículos de uso diario esenciales  </w:t>
            </w:r>
          </w:p>
          <w:p w14:paraId="2EA48E76" w14:textId="77777777" w:rsidR="00A720DE" w:rsidRDefault="006E3802">
            <w:pPr>
              <w:spacing w:after="0" w:line="240" w:lineRule="auto"/>
            </w:pPr>
            <w:r>
              <w:rPr>
                <w:rFonts w:ascii="Calibri" w:eastAsia="Calibri" w:hAnsi="Calibri" w:cs="Calibri"/>
                <w:color w:val="000000"/>
                <w:lang w:val="es-ES" w:eastAsia="es-ES"/>
              </w:rPr>
              <w:t>(Goldberg, 2020)</w:t>
            </w:r>
          </w:p>
          <w:p w14:paraId="79FA0EAB" w14:textId="77777777" w:rsidR="00A720DE" w:rsidRDefault="006E3802">
            <w:pPr>
              <w:spacing w:after="0" w:line="240" w:lineRule="auto"/>
            </w:pPr>
            <w:r>
              <w:rPr>
                <w:rFonts w:ascii="Calibri" w:eastAsia="Calibri" w:hAnsi="Calibri" w:cs="Calibri"/>
                <w:color w:val="7F7F7F"/>
                <w:sz w:val="20"/>
                <w:szCs w:val="20"/>
                <w:lang w:val="es-ES" w:eastAsia="es-ES"/>
              </w:rPr>
              <w:t>ARD: 21: 1038 - 21: 1208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0911B31B" w14:textId="77777777" w:rsidR="00A720DE" w:rsidRDefault="00A720DE">
            <w:pPr>
              <w:spacing w:after="0" w:line="240" w:lineRule="auto"/>
            </w:pPr>
          </w:p>
        </w:tc>
      </w:tr>
      <w:tr w:rsidR="00A720DE" w14:paraId="28EB4AC3"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297131BF" w14:textId="77777777" w:rsidR="00A720DE" w:rsidRDefault="00A720DE">
            <w:pPr>
              <w:spacing w:after="0" w:line="240" w:lineRule="auto"/>
            </w:pP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768E2A80" w14:textId="77777777" w:rsidR="00A720DE" w:rsidRDefault="006E3802">
            <w:pPr>
              <w:spacing w:after="200" w:line="240" w:lineRule="auto"/>
            </w:pPr>
            <w:r>
              <w:rPr>
                <w:rFonts w:ascii="Calibri" w:eastAsia="Calibri" w:hAnsi="Calibri" w:cs="Calibri"/>
                <w:color w:val="000000"/>
                <w:lang w:val="es-ES" w:eastAsia="es-ES"/>
              </w:rPr>
              <w:t>laro que si el mercado se comportó de forma extraña que por ejemplo volvemos al tema de los tapabocas que es lo que más se solicitaba el precio de los tapabocas se subió en la forma considerable porque por ejemplo una caja de tapabocas antes de la pandemia a nosotros nuestro nos ofrecía la 1500 cada tapabocas osea ₱76.000 la caja de 50 unidades en el momento en que empezó</w:t>
            </w:r>
          </w:p>
          <w:p w14:paraId="47016098" w14:textId="77777777" w:rsidR="00A720DE" w:rsidRDefault="006E3802">
            <w:pPr>
              <w:spacing w:after="200" w:line="240" w:lineRule="auto"/>
            </w:pPr>
            <w:r>
              <w:rPr>
                <w:rFonts w:ascii="Calibri" w:eastAsia="Calibri" w:hAnsi="Calibri" w:cs="Calibri"/>
                <w:color w:val="7F7F7F"/>
                <w:sz w:val="20"/>
                <w:szCs w:val="20"/>
                <w:lang w:val="es-ES" w:eastAsia="es-ES"/>
              </w:rPr>
              <w:t>Maxqda: 24 - 24  (0)</w:t>
            </w:r>
          </w:p>
          <w:p w14:paraId="1AE376DF" w14:textId="77777777" w:rsidR="00A720DE" w:rsidRDefault="00A720DE">
            <w:pPr>
              <w:spacing w:after="200" w:line="240" w:lineRule="auto"/>
            </w:pPr>
          </w:p>
          <w:p w14:paraId="2353FFB6" w14:textId="77777777" w:rsidR="00A720DE" w:rsidRDefault="006E3802">
            <w:pPr>
              <w:spacing w:after="200" w:line="240" w:lineRule="auto"/>
            </w:pPr>
            <w:r>
              <w:rPr>
                <w:rFonts w:ascii="Calibri" w:eastAsia="Calibri" w:hAnsi="Calibri" w:cs="Calibri"/>
                <w:color w:val="000000"/>
                <w:lang w:val="es-ES" w:eastAsia="es-ES"/>
              </w:rPr>
              <w:lastRenderedPageBreak/>
              <w:t>A mediano plazo se ve como a medida que paso el tiempo y la pandemia se empiezan a regular dichas ventas hasta llegar a largo plazo donde estos insumos que se alcanzaron a vender, y a generar una gran utilidad, empiezan a bajar en niveles de venta, debido a las aperturas de los mismos insumos del mercado y de la situación nacional de la pandemia, habiendo cada día mas control de la misma, por lo que no pareciese ser rentable a futuro competir con estos mismos insumos.</w:t>
            </w:r>
          </w:p>
          <w:p w14:paraId="6885B385" w14:textId="77777777" w:rsidR="00A720DE" w:rsidRDefault="006E3802">
            <w:pPr>
              <w:spacing w:after="200" w:line="240" w:lineRule="auto"/>
            </w:pPr>
            <w:r>
              <w:rPr>
                <w:rFonts w:ascii="Calibri" w:eastAsia="Calibri" w:hAnsi="Calibri" w:cs="Calibri"/>
                <w:color w:val="7F7F7F"/>
                <w:sz w:val="20"/>
                <w:szCs w:val="20"/>
                <w:lang w:val="es-ES" w:eastAsia="es-ES"/>
              </w:rPr>
              <w:t>Maxqda: 27 - 27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6C44DD51" w14:textId="77777777" w:rsidR="00A720DE" w:rsidRDefault="00A720DE">
            <w:pPr>
              <w:spacing w:after="0" w:line="240" w:lineRule="auto"/>
            </w:pPr>
          </w:p>
        </w:tc>
      </w:tr>
      <w:tr w:rsidR="00A720DE" w14:paraId="3684D634" w14:textId="77777777">
        <w:tc>
          <w:tcPr>
            <w:tcW w:w="2834" w:type="dxa"/>
            <w:tcBorders>
              <w:top w:val="nil"/>
              <w:left w:val="nil"/>
              <w:bottom w:val="nil"/>
              <w:right w:val="nil"/>
            </w:tcBorders>
            <w:shd w:val="clear" w:color="auto" w:fill="F0F5FA"/>
            <w:tcMar>
              <w:top w:w="80" w:type="dxa"/>
              <w:left w:w="80" w:type="dxa"/>
              <w:bottom w:w="80" w:type="dxa"/>
              <w:right w:w="80" w:type="dxa"/>
            </w:tcMar>
          </w:tcPr>
          <w:p w14:paraId="659FE8B0" w14:textId="77777777" w:rsidR="00A720DE" w:rsidRDefault="006E3802">
            <w:pPr>
              <w:spacing w:after="0" w:line="240" w:lineRule="auto"/>
            </w:pPr>
            <w:r>
              <w:rPr>
                <w:rFonts w:ascii="Calibri" w:eastAsia="Calibri" w:hAnsi="Calibri" w:cs="Calibri"/>
                <w:color w:val="000000"/>
                <w:sz w:val="20"/>
                <w:szCs w:val="20"/>
                <w:lang w:val="es-ES" w:eastAsia="es-ES"/>
              </w:rPr>
              <w:t>impactos en el sector\regulación para importación de productos</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42AE9D93" w14:textId="77777777" w:rsidR="00A720DE" w:rsidRDefault="006E3802">
            <w:pPr>
              <w:spacing w:after="0" w:line="240" w:lineRule="auto"/>
            </w:pPr>
            <w:r>
              <w:rPr>
                <w:rFonts w:ascii="Calibri" w:eastAsia="Calibri" w:hAnsi="Calibri" w:cs="Calibri"/>
                <w:color w:val="000000"/>
                <w:lang w:val="es-ES" w:eastAsia="es-ES"/>
              </w:rPr>
              <w:t xml:space="preserve">Esta escasez también afectó el mercado de la salud de dispositivos médicos y equipo de  </w:t>
            </w:r>
          </w:p>
          <w:p w14:paraId="3FDFF0FC" w14:textId="77777777" w:rsidR="00A720DE" w:rsidRDefault="006E3802">
            <w:pPr>
              <w:spacing w:after="0" w:line="240" w:lineRule="auto"/>
            </w:pPr>
            <w:r>
              <w:rPr>
                <w:rFonts w:ascii="Calibri" w:eastAsia="Calibri" w:hAnsi="Calibri" w:cs="Calibri"/>
                <w:color w:val="000000"/>
                <w:lang w:val="es-ES" w:eastAsia="es-ES"/>
              </w:rPr>
              <w:t xml:space="preserve">protección personal (EPP), que incluye gafas y viseras protectoras, equipo de protección bucal y  </w:t>
            </w:r>
          </w:p>
          <w:p w14:paraId="0D2CD28F" w14:textId="77777777" w:rsidR="00A720DE" w:rsidRDefault="006E3802">
            <w:pPr>
              <w:spacing w:after="0" w:line="240" w:lineRule="auto"/>
            </w:pPr>
            <w:r>
              <w:rPr>
                <w:rFonts w:ascii="Calibri" w:eastAsia="Calibri" w:hAnsi="Calibri" w:cs="Calibri"/>
                <w:color w:val="000000"/>
                <w:lang w:val="es-ES" w:eastAsia="es-ES"/>
              </w:rPr>
              <w:t xml:space="preserve">nasal, ropa y guantes de protección, lo que hizo que los países legislaran regulaciones al respecto,  </w:t>
            </w:r>
          </w:p>
          <w:p w14:paraId="0B9677B7" w14:textId="77777777" w:rsidR="00A720DE" w:rsidRDefault="006E3802">
            <w:pPr>
              <w:spacing w:after="0" w:line="240" w:lineRule="auto"/>
            </w:pPr>
            <w:r>
              <w:rPr>
                <w:rFonts w:ascii="Calibri" w:eastAsia="Calibri" w:hAnsi="Calibri" w:cs="Calibri"/>
                <w:color w:val="000000"/>
                <w:lang w:val="es-ES" w:eastAsia="es-ES"/>
              </w:rPr>
              <w:t xml:space="preserve">tales como la facilitación de la entrada en el mercado y los cambios de restricciones a la  </w:t>
            </w:r>
          </w:p>
          <w:p w14:paraId="267B7110" w14:textId="77777777" w:rsidR="00A720DE" w:rsidRDefault="006E3802">
            <w:pPr>
              <w:spacing w:after="0" w:line="240" w:lineRule="auto"/>
            </w:pPr>
            <w:r>
              <w:rPr>
                <w:rFonts w:ascii="Calibri" w:eastAsia="Calibri" w:hAnsi="Calibri" w:cs="Calibri"/>
                <w:color w:val="000000"/>
                <w:lang w:val="es-ES" w:eastAsia="es-ES"/>
              </w:rPr>
              <w:t>exportación (UE, 2020)</w:t>
            </w:r>
          </w:p>
          <w:p w14:paraId="68AD3486" w14:textId="77777777" w:rsidR="00A720DE" w:rsidRDefault="006E3802">
            <w:pPr>
              <w:spacing w:after="0" w:line="240" w:lineRule="auto"/>
            </w:pPr>
            <w:r>
              <w:rPr>
                <w:rFonts w:ascii="Calibri" w:eastAsia="Calibri" w:hAnsi="Calibri" w:cs="Calibri"/>
                <w:color w:val="7F7F7F"/>
                <w:sz w:val="20"/>
                <w:szCs w:val="20"/>
                <w:lang w:val="es-ES" w:eastAsia="es-ES"/>
              </w:rPr>
              <w:t>ARD: 17: 1610 - 17: 2015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57C4DDFB" w14:textId="77777777" w:rsidR="00A720DE" w:rsidRDefault="00A720DE">
            <w:pPr>
              <w:spacing w:after="0" w:line="240" w:lineRule="auto"/>
            </w:pPr>
          </w:p>
        </w:tc>
      </w:tr>
      <w:tr w:rsidR="00A720DE" w14:paraId="13977EF2"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211A5193" w14:textId="77777777" w:rsidR="00A720DE" w:rsidRDefault="00A720DE">
            <w:pPr>
              <w:spacing w:after="0" w:line="240" w:lineRule="auto"/>
            </w:pP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09B82F3A" w14:textId="77777777" w:rsidR="00A720DE" w:rsidRDefault="006E3802">
            <w:pPr>
              <w:spacing w:after="200" w:line="240" w:lineRule="auto"/>
            </w:pPr>
            <w:r>
              <w:rPr>
                <w:rFonts w:ascii="Calibri" w:eastAsia="Calibri" w:hAnsi="Calibri" w:cs="Calibri"/>
                <w:color w:val="000000"/>
                <w:lang w:val="es-ES" w:eastAsia="es-ES"/>
              </w:rPr>
              <w:t>permitieron importar sin cumplir todos los requisitos legales para eso el INVIMA estaba dando como un permiso de cómo se puede decir que es especial con el cual se podía traer ese tipo de productos para una mejor para ofrecer una mejor respuesta a la demanda que la genta estaba  necesitando con esos productos y lo mismo la instituciones.</w:t>
            </w:r>
          </w:p>
          <w:p w14:paraId="79F867BC" w14:textId="77777777" w:rsidR="00A720DE" w:rsidRDefault="006E3802">
            <w:pPr>
              <w:spacing w:after="200" w:line="240" w:lineRule="auto"/>
            </w:pPr>
            <w:r>
              <w:rPr>
                <w:rFonts w:ascii="Calibri" w:eastAsia="Calibri" w:hAnsi="Calibri" w:cs="Calibri"/>
                <w:color w:val="7F7F7F"/>
                <w:sz w:val="20"/>
                <w:szCs w:val="20"/>
                <w:lang w:val="es-ES" w:eastAsia="es-ES"/>
              </w:rPr>
              <w:t>Maxqda: 14 - 14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49B082D2" w14:textId="77777777" w:rsidR="00A720DE" w:rsidRDefault="00A720DE">
            <w:pPr>
              <w:spacing w:after="0" w:line="240" w:lineRule="auto"/>
            </w:pPr>
          </w:p>
        </w:tc>
      </w:tr>
      <w:tr w:rsidR="00A720DE" w14:paraId="24B0EC06"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35EDB66C" w14:textId="77777777" w:rsidR="00A720DE" w:rsidRDefault="006E3802">
            <w:pPr>
              <w:spacing w:after="0" w:line="240" w:lineRule="auto"/>
            </w:pPr>
            <w:r>
              <w:rPr>
                <w:rFonts w:ascii="Calibri" w:eastAsia="Calibri" w:hAnsi="Calibri" w:cs="Calibri"/>
                <w:color w:val="000000"/>
                <w:sz w:val="20"/>
                <w:szCs w:val="20"/>
                <w:lang w:val="es-ES" w:eastAsia="es-ES"/>
              </w:rPr>
              <w:t>impactos en el sector\supresión del impuesto para algunos productos</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7B7C2306" w14:textId="77777777" w:rsidR="00A720DE" w:rsidRDefault="006E3802">
            <w:pPr>
              <w:spacing w:after="200" w:line="240" w:lineRule="auto"/>
            </w:pPr>
            <w:r>
              <w:rPr>
                <w:rFonts w:ascii="Calibri" w:eastAsia="Calibri" w:hAnsi="Calibri" w:cs="Calibri"/>
                <w:color w:val="000000"/>
                <w:lang w:val="es-ES" w:eastAsia="es-ES"/>
              </w:rPr>
              <w:t>Las medidas que tomó el gobierno para paliar la crisis con algunos productos que eran de carácter urgente fue restringir lo del IVA por ejemplo los tapabocas los guantes.</w:t>
            </w:r>
          </w:p>
          <w:p w14:paraId="64589C8E" w14:textId="77777777" w:rsidR="00A720DE" w:rsidRDefault="006E3802">
            <w:pPr>
              <w:spacing w:after="200" w:line="240" w:lineRule="auto"/>
            </w:pPr>
            <w:r>
              <w:rPr>
                <w:rFonts w:ascii="Calibri" w:eastAsia="Calibri" w:hAnsi="Calibri" w:cs="Calibri"/>
                <w:color w:val="7F7F7F"/>
                <w:sz w:val="20"/>
                <w:szCs w:val="20"/>
                <w:lang w:val="es-ES" w:eastAsia="es-ES"/>
              </w:rPr>
              <w:lastRenderedPageBreak/>
              <w:t>Maxqda: 14 - 14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367AEBB2" w14:textId="77777777" w:rsidR="00A720DE" w:rsidRDefault="00A720DE">
            <w:pPr>
              <w:spacing w:after="0" w:line="240" w:lineRule="auto"/>
            </w:pPr>
          </w:p>
        </w:tc>
      </w:tr>
      <w:tr w:rsidR="00A720DE" w14:paraId="171CC62A"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325B6C49" w14:textId="77777777" w:rsidR="00A720DE" w:rsidRDefault="006E3802">
            <w:pPr>
              <w:spacing w:after="0" w:line="240" w:lineRule="auto"/>
            </w:pPr>
            <w:r>
              <w:rPr>
                <w:rFonts w:ascii="Calibri" w:eastAsia="Calibri" w:hAnsi="Calibri" w:cs="Calibri"/>
                <w:color w:val="000000"/>
                <w:sz w:val="20"/>
                <w:szCs w:val="20"/>
                <w:lang w:val="es-ES" w:eastAsia="es-ES"/>
              </w:rPr>
              <w:t>impactos en el sector\restricción para comercio de algunos medicamentos</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7855F8A5" w14:textId="77777777" w:rsidR="00A720DE" w:rsidRDefault="006E3802">
            <w:pPr>
              <w:spacing w:after="200" w:line="240" w:lineRule="auto"/>
            </w:pPr>
            <w:r>
              <w:rPr>
                <w:rFonts w:ascii="Calibri" w:eastAsia="Calibri" w:hAnsi="Calibri" w:cs="Calibri"/>
                <w:color w:val="000000"/>
                <w:lang w:val="es-ES" w:eastAsia="es-ES"/>
              </w:rPr>
              <w:t>el tema de las vacunas no hubo posibilidad de comprarlas manejo exclusivo del gobierno y los particulares no podrán comercializar medicamentos de este tipo como en caso de las vacunas</w:t>
            </w:r>
          </w:p>
          <w:p w14:paraId="1530C0C3" w14:textId="77777777" w:rsidR="00A720DE" w:rsidRDefault="006E3802">
            <w:pPr>
              <w:spacing w:after="200" w:line="240" w:lineRule="auto"/>
            </w:pPr>
            <w:r>
              <w:rPr>
                <w:rFonts w:ascii="Calibri" w:eastAsia="Calibri" w:hAnsi="Calibri" w:cs="Calibri"/>
                <w:color w:val="7F7F7F"/>
                <w:sz w:val="20"/>
                <w:szCs w:val="20"/>
                <w:lang w:val="es-ES" w:eastAsia="es-ES"/>
              </w:rPr>
              <w:t>Maxqda: 12 - 12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0A5FC532" w14:textId="77777777" w:rsidR="00A720DE" w:rsidRDefault="00A720DE">
            <w:pPr>
              <w:spacing w:after="0" w:line="240" w:lineRule="auto"/>
            </w:pPr>
          </w:p>
        </w:tc>
      </w:tr>
      <w:tr w:rsidR="00A720DE" w14:paraId="1C2ADF96"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45EAF92C" w14:textId="77777777" w:rsidR="00A720DE" w:rsidRDefault="006E3802">
            <w:pPr>
              <w:spacing w:after="0" w:line="240" w:lineRule="auto"/>
            </w:pPr>
            <w:r>
              <w:rPr>
                <w:rFonts w:ascii="Calibri" w:eastAsia="Calibri" w:hAnsi="Calibri" w:cs="Calibri"/>
                <w:color w:val="000000"/>
                <w:sz w:val="20"/>
                <w:szCs w:val="20"/>
                <w:lang w:val="es-ES" w:eastAsia="es-ES"/>
              </w:rPr>
              <w:t>impactos en el sector\disminución en la demanda de medicamentos formulados</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6265E480" w14:textId="77777777" w:rsidR="00A720DE" w:rsidRDefault="006E3802">
            <w:pPr>
              <w:spacing w:after="200" w:line="240" w:lineRule="auto"/>
            </w:pPr>
            <w:r>
              <w:rPr>
                <w:rFonts w:ascii="Calibri" w:eastAsia="Calibri" w:hAnsi="Calibri" w:cs="Calibri"/>
                <w:color w:val="000000"/>
                <w:lang w:val="es-ES" w:eastAsia="es-ES"/>
              </w:rPr>
              <w:t>Bueno con respecto a los medicamentos formulados lo que hubo fue una disminución ya que se acabaron las consultas en personales y todos hicieron via consulta virtual</w:t>
            </w:r>
          </w:p>
          <w:p w14:paraId="79FBE254" w14:textId="77777777" w:rsidR="00A720DE" w:rsidRDefault="006E3802">
            <w:pPr>
              <w:spacing w:after="200" w:line="240" w:lineRule="auto"/>
            </w:pPr>
            <w:r>
              <w:rPr>
                <w:rFonts w:ascii="Calibri" w:eastAsia="Calibri" w:hAnsi="Calibri" w:cs="Calibri"/>
                <w:color w:val="7F7F7F"/>
                <w:sz w:val="20"/>
                <w:szCs w:val="20"/>
                <w:lang w:val="es-ES" w:eastAsia="es-ES"/>
              </w:rPr>
              <w:t>Maxqda: 12 - 12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4F26BCEE" w14:textId="77777777" w:rsidR="00A720DE" w:rsidRDefault="00A720DE">
            <w:pPr>
              <w:spacing w:after="0" w:line="240" w:lineRule="auto"/>
            </w:pPr>
          </w:p>
        </w:tc>
      </w:tr>
      <w:tr w:rsidR="00A720DE" w14:paraId="5AC9E42B" w14:textId="77777777">
        <w:tc>
          <w:tcPr>
            <w:tcW w:w="2834" w:type="dxa"/>
            <w:tcBorders>
              <w:top w:val="nil"/>
              <w:left w:val="nil"/>
              <w:bottom w:val="nil"/>
              <w:right w:val="nil"/>
            </w:tcBorders>
            <w:shd w:val="clear" w:color="auto" w:fill="F0F5FA"/>
            <w:tcMar>
              <w:top w:w="80" w:type="dxa"/>
              <w:left w:w="80" w:type="dxa"/>
              <w:bottom w:w="80" w:type="dxa"/>
              <w:right w:w="80" w:type="dxa"/>
            </w:tcMar>
          </w:tcPr>
          <w:p w14:paraId="33D05143" w14:textId="77777777" w:rsidR="00A720DE" w:rsidRDefault="006E3802">
            <w:pPr>
              <w:spacing w:after="0" w:line="240" w:lineRule="auto"/>
            </w:pPr>
            <w:r>
              <w:rPr>
                <w:rFonts w:ascii="Calibri" w:eastAsia="Calibri" w:hAnsi="Calibri" w:cs="Calibri"/>
                <w:color w:val="000000"/>
                <w:sz w:val="20"/>
                <w:szCs w:val="20"/>
                <w:lang w:val="es-ES" w:eastAsia="es-ES"/>
              </w:rPr>
              <w:t>impactos en el sector\especulación en el mercado/compra y almacenamiento en pánico</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59CA5406" w14:textId="77777777" w:rsidR="00A720DE" w:rsidRDefault="006E3802">
            <w:pPr>
              <w:spacing w:after="0" w:line="240" w:lineRule="auto"/>
            </w:pPr>
            <w:r>
              <w:rPr>
                <w:rFonts w:ascii="Calibri" w:eastAsia="Calibri" w:hAnsi="Calibri" w:cs="Calibri"/>
                <w:color w:val="000000"/>
                <w:lang w:val="es-ES" w:eastAsia="es-ES"/>
              </w:rPr>
              <w:t xml:space="preserve">Otro impacto es la demanda inducida y compra por pánico por el público para almacenar  </w:t>
            </w:r>
          </w:p>
          <w:p w14:paraId="42065E78" w14:textId="77777777" w:rsidR="00A720DE" w:rsidRDefault="006E3802">
            <w:pPr>
              <w:spacing w:after="0" w:line="240" w:lineRule="auto"/>
            </w:pPr>
            <w:r>
              <w:rPr>
                <w:rFonts w:ascii="Calibri" w:eastAsia="Calibri" w:hAnsi="Calibri" w:cs="Calibri"/>
                <w:color w:val="000000"/>
                <w:lang w:val="es-ES" w:eastAsia="es-ES"/>
              </w:rPr>
              <w:t xml:space="preserve">medicamentos. En Australia, una regulación de existencias de un mes para la dispensación de  </w:t>
            </w:r>
          </w:p>
          <w:p w14:paraId="0962F7D7" w14:textId="77777777" w:rsidR="00A720DE" w:rsidRDefault="006E3802">
            <w:pPr>
              <w:spacing w:after="0" w:line="240" w:lineRule="auto"/>
            </w:pPr>
            <w:r>
              <w:rPr>
                <w:rFonts w:ascii="Calibri" w:eastAsia="Calibri" w:hAnsi="Calibri" w:cs="Calibri"/>
                <w:color w:val="000000"/>
                <w:lang w:val="es-ES" w:eastAsia="es-ES"/>
              </w:rPr>
              <w:t>medicamentos recetados está manejando la situación de las compras de pánico (TGA, 2020)</w:t>
            </w:r>
          </w:p>
          <w:p w14:paraId="34CAA934" w14:textId="77777777" w:rsidR="00A720DE" w:rsidRDefault="006E3802">
            <w:pPr>
              <w:spacing w:after="0" w:line="240" w:lineRule="auto"/>
            </w:pPr>
            <w:r>
              <w:rPr>
                <w:rFonts w:ascii="Calibri" w:eastAsia="Calibri" w:hAnsi="Calibri" w:cs="Calibri"/>
                <w:color w:val="7F7F7F"/>
                <w:sz w:val="20"/>
                <w:szCs w:val="20"/>
                <w:lang w:val="es-ES" w:eastAsia="es-ES"/>
              </w:rPr>
              <w:t>ARD: 18: 595 - 18: 863  (0)</w:t>
            </w:r>
          </w:p>
          <w:p w14:paraId="5DCA0F46" w14:textId="77777777" w:rsidR="00A720DE" w:rsidRDefault="00A720DE">
            <w:pPr>
              <w:spacing w:after="0" w:line="240" w:lineRule="auto"/>
            </w:pPr>
          </w:p>
          <w:p w14:paraId="2BB8D309" w14:textId="77777777" w:rsidR="00A720DE" w:rsidRDefault="006E3802">
            <w:pPr>
              <w:spacing w:after="0" w:line="240" w:lineRule="auto"/>
            </w:pPr>
            <w:r>
              <w:rPr>
                <w:rFonts w:ascii="Calibri" w:eastAsia="Calibri" w:hAnsi="Calibri" w:cs="Calibri"/>
                <w:color w:val="000000"/>
                <w:lang w:val="es-ES" w:eastAsia="es-ES"/>
              </w:rPr>
              <w:t xml:space="preserve">El almacenamiento de estos productos está creando una presión innecesaria (Baggio,  </w:t>
            </w:r>
          </w:p>
          <w:p w14:paraId="6C84DB9B" w14:textId="77777777" w:rsidR="00A720DE" w:rsidRDefault="006E3802">
            <w:pPr>
              <w:spacing w:after="0" w:line="240" w:lineRule="auto"/>
            </w:pPr>
            <w:r>
              <w:rPr>
                <w:rFonts w:ascii="Calibri" w:eastAsia="Calibri" w:hAnsi="Calibri" w:cs="Calibri"/>
                <w:color w:val="000000"/>
                <w:lang w:val="es-ES" w:eastAsia="es-ES"/>
              </w:rPr>
              <w:t>2020)</w:t>
            </w:r>
          </w:p>
          <w:p w14:paraId="3FE9B342" w14:textId="77777777" w:rsidR="00A720DE" w:rsidRDefault="006E3802">
            <w:pPr>
              <w:spacing w:after="0" w:line="240" w:lineRule="auto"/>
            </w:pPr>
            <w:r>
              <w:rPr>
                <w:rFonts w:ascii="Calibri" w:eastAsia="Calibri" w:hAnsi="Calibri" w:cs="Calibri"/>
                <w:color w:val="7F7F7F"/>
                <w:sz w:val="20"/>
                <w:szCs w:val="20"/>
                <w:lang w:val="es-ES" w:eastAsia="es-ES"/>
              </w:rPr>
              <w:t>ARD: 21: 1213 - 21: 1302  (0)</w:t>
            </w:r>
          </w:p>
          <w:p w14:paraId="038EBED3" w14:textId="77777777" w:rsidR="00A720DE" w:rsidRDefault="00A720DE">
            <w:pPr>
              <w:spacing w:after="0" w:line="240" w:lineRule="auto"/>
            </w:pPr>
          </w:p>
          <w:p w14:paraId="163B61F2" w14:textId="77777777" w:rsidR="00A720DE" w:rsidRDefault="006E3802">
            <w:pPr>
              <w:spacing w:after="0" w:line="240" w:lineRule="auto"/>
            </w:pPr>
            <w:r>
              <w:rPr>
                <w:rFonts w:ascii="Calibri" w:eastAsia="Calibri" w:hAnsi="Calibri" w:cs="Calibri"/>
                <w:color w:val="000000"/>
                <w:lang w:val="es-ES" w:eastAsia="es-ES"/>
              </w:rPr>
              <w:t xml:space="preserve">Para combatir la  </w:t>
            </w:r>
          </w:p>
          <w:p w14:paraId="7F294AB7" w14:textId="77777777" w:rsidR="00A720DE" w:rsidRDefault="006E3802">
            <w:pPr>
              <w:spacing w:after="0" w:line="240" w:lineRule="auto"/>
            </w:pPr>
            <w:r>
              <w:rPr>
                <w:rFonts w:ascii="Calibri" w:eastAsia="Calibri" w:hAnsi="Calibri" w:cs="Calibri"/>
                <w:color w:val="000000"/>
                <w:lang w:val="es-ES" w:eastAsia="es-ES"/>
              </w:rPr>
              <w:t xml:space="preserve">posible escasez, los hospitales pueden conservar el suministro mediante la creación de políticas  </w:t>
            </w:r>
          </w:p>
          <w:p w14:paraId="6E244B75" w14:textId="77777777" w:rsidR="00A720DE" w:rsidRDefault="006E3802">
            <w:pPr>
              <w:spacing w:after="0" w:line="240" w:lineRule="auto"/>
            </w:pPr>
            <w:r>
              <w:rPr>
                <w:rFonts w:ascii="Calibri" w:eastAsia="Calibri" w:hAnsi="Calibri" w:cs="Calibri"/>
                <w:color w:val="000000"/>
                <w:lang w:val="es-ES" w:eastAsia="es-ES"/>
              </w:rPr>
              <w:t>locales (CIDRAP, 2020)</w:t>
            </w:r>
          </w:p>
          <w:p w14:paraId="016FC6D0" w14:textId="77777777" w:rsidR="00A720DE" w:rsidRDefault="006E3802">
            <w:pPr>
              <w:spacing w:after="0" w:line="240" w:lineRule="auto"/>
            </w:pPr>
            <w:r>
              <w:rPr>
                <w:rFonts w:ascii="Calibri" w:eastAsia="Calibri" w:hAnsi="Calibri" w:cs="Calibri"/>
                <w:color w:val="7F7F7F"/>
                <w:sz w:val="20"/>
                <w:szCs w:val="20"/>
                <w:lang w:val="es-ES" w:eastAsia="es-ES"/>
              </w:rPr>
              <w:t>ARD: 24: 504 - 24: 643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382ABE0E" w14:textId="77777777" w:rsidR="00A720DE" w:rsidRDefault="00A720DE">
            <w:pPr>
              <w:spacing w:after="0" w:line="240" w:lineRule="auto"/>
            </w:pPr>
          </w:p>
        </w:tc>
      </w:tr>
      <w:tr w:rsidR="00A720DE" w14:paraId="3AB5C6CA"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0E433D0F" w14:textId="77777777" w:rsidR="00A720DE" w:rsidRDefault="00A720DE">
            <w:pPr>
              <w:spacing w:after="0" w:line="240" w:lineRule="auto"/>
            </w:pP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448A3075" w14:textId="77777777" w:rsidR="00A720DE" w:rsidRDefault="006E3802">
            <w:pPr>
              <w:spacing w:after="200" w:line="240" w:lineRule="auto"/>
            </w:pPr>
            <w:r>
              <w:rPr>
                <w:rFonts w:ascii="Calibri" w:eastAsia="Calibri" w:hAnsi="Calibri" w:cs="Calibri"/>
                <w:color w:val="000000"/>
                <w:lang w:val="es-ES" w:eastAsia="es-ES"/>
              </w:rPr>
              <w:t>la gente en su afán y en su urgencia tenia esos productos en la casa como por si llegaba a contagiarse con COVID asimismo en el tema de la ivermentina,</w:t>
            </w:r>
          </w:p>
          <w:p w14:paraId="0471C157" w14:textId="77777777" w:rsidR="00A720DE" w:rsidRDefault="006E3802">
            <w:pPr>
              <w:spacing w:after="200" w:line="240" w:lineRule="auto"/>
            </w:pPr>
            <w:r>
              <w:rPr>
                <w:rFonts w:ascii="Calibri" w:eastAsia="Calibri" w:hAnsi="Calibri" w:cs="Calibri"/>
                <w:color w:val="7F7F7F"/>
                <w:sz w:val="20"/>
                <w:szCs w:val="20"/>
                <w:lang w:val="es-ES" w:eastAsia="es-ES"/>
              </w:rPr>
              <w:t>Maxqda: 10 - 10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1B12C900" w14:textId="77777777" w:rsidR="00A720DE" w:rsidRDefault="00A720DE">
            <w:pPr>
              <w:spacing w:after="0" w:line="240" w:lineRule="auto"/>
            </w:pPr>
          </w:p>
        </w:tc>
      </w:tr>
      <w:tr w:rsidR="00A720DE" w14:paraId="0C494115"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6A97F94A" w14:textId="77777777" w:rsidR="00A720DE" w:rsidRDefault="006E3802">
            <w:pPr>
              <w:spacing w:after="0" w:line="240" w:lineRule="auto"/>
            </w:pPr>
            <w:r>
              <w:rPr>
                <w:rFonts w:ascii="Calibri" w:eastAsia="Calibri" w:hAnsi="Calibri" w:cs="Calibri"/>
                <w:color w:val="000000"/>
                <w:sz w:val="20"/>
                <w:szCs w:val="20"/>
                <w:lang w:val="es-ES" w:eastAsia="es-ES"/>
              </w:rPr>
              <w:t>impactos en el sector\aumento de flujo de despachos para OL</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634377C7" w14:textId="77777777" w:rsidR="00A720DE" w:rsidRDefault="006E3802">
            <w:pPr>
              <w:spacing w:after="200" w:line="240" w:lineRule="auto"/>
            </w:pPr>
            <w:r>
              <w:rPr>
                <w:rFonts w:ascii="Calibri" w:eastAsia="Calibri" w:hAnsi="Calibri" w:cs="Calibri"/>
                <w:color w:val="000000"/>
                <w:lang w:val="es-ES" w:eastAsia="es-ES"/>
              </w:rPr>
              <w:t>Claro que sí los tiempos de entrega prácticamente se duplicaron  porque los trajes antifluidos que nosotros compramos lo mandaban de cajicá y normalmente se podía demorar un dia con la pandemia se podía demorar hasta 3 o 4 dias por el mismo flujo de despachos que tienen las empresas transportadoras entonces tenía uno que comprometerse prácticamente entregar a los clientes en un tiempo prudencial de 4 a 5 días sí fue bastante difícil ese de tema porque todas las empresas transportadoras que manejan este tipo de negocio acá en colombia.</w:t>
            </w:r>
          </w:p>
          <w:p w14:paraId="2E56FCB6" w14:textId="77777777" w:rsidR="00A720DE" w:rsidRDefault="006E3802">
            <w:pPr>
              <w:spacing w:after="200" w:line="240" w:lineRule="auto"/>
            </w:pPr>
            <w:r>
              <w:rPr>
                <w:rFonts w:ascii="Calibri" w:eastAsia="Calibri" w:hAnsi="Calibri" w:cs="Calibri"/>
                <w:color w:val="7F7F7F"/>
                <w:sz w:val="20"/>
                <w:szCs w:val="20"/>
                <w:lang w:val="es-ES" w:eastAsia="es-ES"/>
              </w:rPr>
              <w:t>Maxqda: 8 - 8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5A29AFC7" w14:textId="77777777" w:rsidR="00A720DE" w:rsidRDefault="00A720DE">
            <w:pPr>
              <w:spacing w:after="0" w:line="240" w:lineRule="auto"/>
            </w:pPr>
          </w:p>
        </w:tc>
      </w:tr>
      <w:tr w:rsidR="00A720DE" w14:paraId="62B6444B" w14:textId="77777777">
        <w:tc>
          <w:tcPr>
            <w:tcW w:w="2834" w:type="dxa"/>
            <w:tcBorders>
              <w:top w:val="nil"/>
              <w:left w:val="nil"/>
              <w:bottom w:val="nil"/>
              <w:right w:val="nil"/>
            </w:tcBorders>
            <w:shd w:val="clear" w:color="auto" w:fill="F0F5FA"/>
            <w:tcMar>
              <w:top w:w="80" w:type="dxa"/>
              <w:left w:w="80" w:type="dxa"/>
              <w:bottom w:w="80" w:type="dxa"/>
              <w:right w:w="80" w:type="dxa"/>
            </w:tcMar>
          </w:tcPr>
          <w:p w14:paraId="715289A9" w14:textId="77777777" w:rsidR="00A720DE" w:rsidRDefault="006E3802">
            <w:pPr>
              <w:spacing w:after="0" w:line="240" w:lineRule="auto"/>
            </w:pPr>
            <w:r>
              <w:rPr>
                <w:rFonts w:ascii="Calibri" w:eastAsia="Calibri" w:hAnsi="Calibri" w:cs="Calibri"/>
                <w:color w:val="000000"/>
                <w:sz w:val="20"/>
                <w:szCs w:val="20"/>
                <w:lang w:val="es-ES" w:eastAsia="es-ES"/>
              </w:rPr>
              <w:t>impactos en el sector\aumento en tiempos de entrega de insumos</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0677F9BB" w14:textId="77777777" w:rsidR="00A720DE" w:rsidRDefault="006E3802">
            <w:pPr>
              <w:spacing w:after="0" w:line="240" w:lineRule="auto"/>
            </w:pPr>
            <w:r>
              <w:rPr>
                <w:rFonts w:ascii="Calibri" w:eastAsia="Calibri" w:hAnsi="Calibri" w:cs="Calibri"/>
                <w:color w:val="000000"/>
                <w:lang w:val="es-ES" w:eastAsia="es-ES"/>
              </w:rPr>
              <w:t xml:space="preserve">Se presentó mayor tiempo de entrega, respuesta lenta a los cambios del mercado, sin  </w:t>
            </w:r>
          </w:p>
          <w:p w14:paraId="43B42C9C" w14:textId="77777777" w:rsidR="00A720DE" w:rsidRDefault="006E3802">
            <w:pPr>
              <w:spacing w:after="0" w:line="240" w:lineRule="auto"/>
            </w:pPr>
            <w:r>
              <w:rPr>
                <w:rFonts w:ascii="Calibri" w:eastAsia="Calibri" w:hAnsi="Calibri" w:cs="Calibri"/>
                <w:color w:val="000000"/>
                <w:lang w:val="es-ES" w:eastAsia="es-ES"/>
              </w:rPr>
              <w:t xml:space="preserve">embargo, mejorar la flexibilidad es costoso; la organización ha estado luchando por encontrar el  </w:t>
            </w:r>
          </w:p>
          <w:p w14:paraId="722046EB" w14:textId="77777777" w:rsidR="00A720DE" w:rsidRDefault="006E3802">
            <w:pPr>
              <w:spacing w:after="0" w:line="240" w:lineRule="auto"/>
            </w:pPr>
            <w:r>
              <w:rPr>
                <w:rFonts w:ascii="Calibri" w:eastAsia="Calibri" w:hAnsi="Calibri" w:cs="Calibri"/>
                <w:color w:val="000000"/>
                <w:lang w:val="es-ES" w:eastAsia="es-ES"/>
              </w:rPr>
              <w:t xml:space="preserve">punto de equilibrio entre flexibilidad e incertidumbre. Otro desafío son los problemas importantes  </w:t>
            </w:r>
          </w:p>
          <w:p w14:paraId="5B4D94F0" w14:textId="77777777" w:rsidR="00A720DE" w:rsidRDefault="006E3802">
            <w:pPr>
              <w:spacing w:after="0" w:line="240" w:lineRule="auto"/>
            </w:pPr>
            <w:r>
              <w:rPr>
                <w:rFonts w:ascii="Calibri" w:eastAsia="Calibri" w:hAnsi="Calibri" w:cs="Calibri"/>
                <w:color w:val="000000"/>
                <w:lang w:val="es-ES" w:eastAsia="es-ES"/>
              </w:rPr>
              <w:t xml:space="preserve">que generan confianza por la falta de visibilidad y el exceso de información, sugiriéndose la  </w:t>
            </w:r>
          </w:p>
          <w:p w14:paraId="4A57A6DC" w14:textId="77777777" w:rsidR="00A720DE" w:rsidRDefault="006E3802">
            <w:pPr>
              <w:spacing w:after="0" w:line="240" w:lineRule="auto"/>
            </w:pPr>
            <w:r>
              <w:rPr>
                <w:rFonts w:ascii="Calibri" w:eastAsia="Calibri" w:hAnsi="Calibri" w:cs="Calibri"/>
                <w:color w:val="000000"/>
                <w:lang w:val="es-ES" w:eastAsia="es-ES"/>
              </w:rPr>
              <w:t xml:space="preserve">implementación de la cadena de bloques y las integraciones de sistemas que pueden verificar los  </w:t>
            </w:r>
          </w:p>
          <w:p w14:paraId="1FA92070" w14:textId="77777777" w:rsidR="00A720DE" w:rsidRDefault="006E3802">
            <w:pPr>
              <w:spacing w:after="0" w:line="240" w:lineRule="auto"/>
            </w:pPr>
            <w:r>
              <w:rPr>
                <w:rFonts w:ascii="Calibri" w:eastAsia="Calibri" w:hAnsi="Calibri" w:cs="Calibri"/>
                <w:color w:val="000000"/>
                <w:lang w:val="es-ES" w:eastAsia="es-ES"/>
              </w:rPr>
              <w:t xml:space="preserve">productos mediante el rastreo en línea, según la ubicación del punto de acceso del coronavirus  </w:t>
            </w:r>
          </w:p>
          <w:p w14:paraId="364E2C59" w14:textId="77777777" w:rsidR="00A720DE" w:rsidRDefault="006E3802">
            <w:pPr>
              <w:spacing w:after="0" w:line="240" w:lineRule="auto"/>
            </w:pPr>
            <w:r>
              <w:rPr>
                <w:rFonts w:ascii="Calibri" w:eastAsia="Calibri" w:hAnsi="Calibri" w:cs="Calibri"/>
                <w:color w:val="000000"/>
                <w:lang w:val="es-ES" w:eastAsia="es-ES"/>
              </w:rPr>
              <w:t>(Tumaini Mujuni Katunzi, 2020).</w:t>
            </w:r>
          </w:p>
          <w:p w14:paraId="70082CFE" w14:textId="77777777" w:rsidR="00A720DE" w:rsidRDefault="006E3802">
            <w:pPr>
              <w:spacing w:after="0" w:line="240" w:lineRule="auto"/>
            </w:pPr>
            <w:r>
              <w:rPr>
                <w:rFonts w:ascii="Calibri" w:eastAsia="Calibri" w:hAnsi="Calibri" w:cs="Calibri"/>
                <w:color w:val="7F7F7F"/>
                <w:sz w:val="20"/>
                <w:szCs w:val="20"/>
                <w:lang w:val="es-ES" w:eastAsia="es-ES"/>
              </w:rPr>
              <w:t>ARD: 21: 1305 - 21: 1912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04B3043D" w14:textId="77777777" w:rsidR="00A720DE" w:rsidRDefault="00A720DE">
            <w:pPr>
              <w:spacing w:after="0" w:line="240" w:lineRule="auto"/>
            </w:pPr>
          </w:p>
        </w:tc>
      </w:tr>
      <w:tr w:rsidR="00A720DE" w14:paraId="079CE5E7"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0566CA91" w14:textId="77777777" w:rsidR="00A720DE" w:rsidRDefault="00A720DE">
            <w:pPr>
              <w:spacing w:after="0" w:line="240" w:lineRule="auto"/>
            </w:pP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5375BD92" w14:textId="77777777" w:rsidR="00A720DE" w:rsidRDefault="006E3802">
            <w:pPr>
              <w:spacing w:after="200" w:line="240" w:lineRule="auto"/>
            </w:pPr>
            <w:r>
              <w:rPr>
                <w:rFonts w:ascii="Calibri" w:eastAsia="Calibri" w:hAnsi="Calibri" w:cs="Calibri"/>
                <w:color w:val="000000"/>
                <w:lang w:val="es-ES" w:eastAsia="es-ES"/>
              </w:rPr>
              <w:t xml:space="preserve">Claro que sí los tiempos de entrega prácticamente se duplicaron  porque los trajes antifluidos que nosotros compramos lo mandaban de cajicá y </w:t>
            </w:r>
            <w:r>
              <w:rPr>
                <w:rFonts w:ascii="Calibri" w:eastAsia="Calibri" w:hAnsi="Calibri" w:cs="Calibri"/>
                <w:color w:val="000000"/>
                <w:lang w:val="es-ES" w:eastAsia="es-ES"/>
              </w:rPr>
              <w:lastRenderedPageBreak/>
              <w:t>normalmente se podía demorar un dia con la pandemia se podía demorar hasta 3 o 4 dias por el mismo flujo de despachos que tienen las empresas transportadoras entonces tenía uno que comprometerse prácticamente entregar a los clientes en un tiempo prudencial de 4 a 5 días sí fue bastante difícil ese de tema porque todas las empresas transportadoras que manejan este tipo de negocio acá en colombia.</w:t>
            </w:r>
          </w:p>
          <w:p w14:paraId="66F659E9" w14:textId="77777777" w:rsidR="00A720DE" w:rsidRDefault="006E3802">
            <w:pPr>
              <w:spacing w:after="200" w:line="240" w:lineRule="auto"/>
            </w:pPr>
            <w:r>
              <w:rPr>
                <w:rFonts w:ascii="Calibri" w:eastAsia="Calibri" w:hAnsi="Calibri" w:cs="Calibri"/>
                <w:color w:val="7F7F7F"/>
                <w:sz w:val="20"/>
                <w:szCs w:val="20"/>
                <w:lang w:val="es-ES" w:eastAsia="es-ES"/>
              </w:rPr>
              <w:t>Maxqda: 8 - 8  (0)</w:t>
            </w:r>
          </w:p>
          <w:p w14:paraId="13E4319D" w14:textId="77777777" w:rsidR="00A720DE" w:rsidRDefault="00A720DE">
            <w:pPr>
              <w:spacing w:after="200" w:line="240" w:lineRule="auto"/>
            </w:pPr>
          </w:p>
          <w:p w14:paraId="34501214" w14:textId="77777777" w:rsidR="00A720DE" w:rsidRDefault="006E3802">
            <w:pPr>
              <w:spacing w:after="200" w:line="240" w:lineRule="auto"/>
            </w:pPr>
            <w:r>
              <w:rPr>
                <w:rFonts w:ascii="Calibri" w:eastAsia="Calibri" w:hAnsi="Calibri" w:cs="Calibri"/>
                <w:color w:val="000000"/>
                <w:lang w:val="es-ES" w:eastAsia="es-ES"/>
              </w:rPr>
              <w:t>Ese fue la situación con respecto a los tiempos de entrega hubo un Significativo aumento en la demora para entregar sus pedidos.</w:t>
            </w:r>
          </w:p>
          <w:p w14:paraId="7ED24C06" w14:textId="77777777" w:rsidR="00A720DE" w:rsidRDefault="006E3802">
            <w:pPr>
              <w:spacing w:after="200" w:line="240" w:lineRule="auto"/>
            </w:pPr>
            <w:r>
              <w:rPr>
                <w:rFonts w:ascii="Calibri" w:eastAsia="Calibri" w:hAnsi="Calibri" w:cs="Calibri"/>
                <w:color w:val="7F7F7F"/>
                <w:sz w:val="20"/>
                <w:szCs w:val="20"/>
                <w:lang w:val="es-ES" w:eastAsia="es-ES"/>
              </w:rPr>
              <w:t>Maxqda: 8 - 8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64BB7C50" w14:textId="77777777" w:rsidR="00A720DE" w:rsidRDefault="00A720DE">
            <w:pPr>
              <w:spacing w:after="0" w:line="240" w:lineRule="auto"/>
            </w:pPr>
          </w:p>
        </w:tc>
      </w:tr>
      <w:tr w:rsidR="00A720DE" w14:paraId="1D881B66"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292C846B" w14:textId="77777777" w:rsidR="00A720DE" w:rsidRDefault="006E3802">
            <w:pPr>
              <w:spacing w:after="0" w:line="240" w:lineRule="auto"/>
            </w:pPr>
            <w:r>
              <w:rPr>
                <w:rFonts w:ascii="Calibri" w:eastAsia="Calibri" w:hAnsi="Calibri" w:cs="Calibri"/>
                <w:color w:val="000000"/>
                <w:sz w:val="20"/>
                <w:szCs w:val="20"/>
                <w:lang w:val="es-ES" w:eastAsia="es-ES"/>
              </w:rPr>
              <w:t>impactos en el sector\fluctuaciones en la demanda de productos</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2BE0CADF" w14:textId="77777777" w:rsidR="00A720DE" w:rsidRDefault="006E3802">
            <w:pPr>
              <w:spacing w:after="200" w:line="240" w:lineRule="auto"/>
            </w:pPr>
            <w:r>
              <w:rPr>
                <w:rFonts w:ascii="Calibri" w:eastAsia="Calibri" w:hAnsi="Calibri" w:cs="Calibri"/>
                <w:color w:val="000000"/>
                <w:lang w:val="es-ES" w:eastAsia="es-ES"/>
              </w:rPr>
              <w:t>Desde el inicio de la pandemia hasta unos casi 4 meses, se venia con un muy buen comportamiento, porque se estaban manejando volúmenes de venta considerable y constantes, pero en este tiempo para acá ha habido un desabastecimiento en completo de insumos, en varias especialidades que dificultan el ejercicio de las ventas y adicional a ello, las instituciones hospitalarias, habían hecho compras muy grandes hasta de 6 meses, lo que hace que los volúmenes varíen de un mes a otro debido a ello.</w:t>
            </w:r>
          </w:p>
          <w:p w14:paraId="69D3AA38" w14:textId="77777777" w:rsidR="00A720DE" w:rsidRDefault="006E3802">
            <w:pPr>
              <w:spacing w:after="200" w:line="240" w:lineRule="auto"/>
            </w:pPr>
            <w:r>
              <w:rPr>
                <w:rFonts w:ascii="Calibri" w:eastAsia="Calibri" w:hAnsi="Calibri" w:cs="Calibri"/>
                <w:color w:val="7F7F7F"/>
                <w:sz w:val="20"/>
                <w:szCs w:val="20"/>
                <w:lang w:val="es-ES" w:eastAsia="es-ES"/>
              </w:rPr>
              <w:t>Maxqda: 6 - 6  (0)</w:t>
            </w:r>
          </w:p>
          <w:p w14:paraId="7836250B" w14:textId="77777777" w:rsidR="00A720DE" w:rsidRDefault="00A720DE">
            <w:pPr>
              <w:spacing w:after="200" w:line="240" w:lineRule="auto"/>
            </w:pPr>
          </w:p>
          <w:p w14:paraId="50381D1E" w14:textId="77777777" w:rsidR="00A720DE" w:rsidRDefault="006E3802">
            <w:pPr>
              <w:spacing w:after="200" w:line="240" w:lineRule="auto"/>
            </w:pPr>
            <w:r>
              <w:rPr>
                <w:rFonts w:ascii="Calibri" w:eastAsia="Calibri" w:hAnsi="Calibri" w:cs="Calibri"/>
                <w:color w:val="000000"/>
                <w:lang w:val="es-ES" w:eastAsia="es-ES"/>
              </w:rPr>
              <w:t xml:space="preserve">Yo creo que las principales estrategias que se deben tomar con lo del COVID para el sector, es la búsqueda de proveedores con buenos productos a un buen precio, para poder suplir la necesidad del mercado, que bien puede ser momentánea por lo cual la logística de entrega de dichos clientes también debe de ser puntual, para que las fechas de entrega sean acordes con las necesidades de los clientes, debido al desabastecimiento actual, que ha hecho disminuir en los últimos 3 a 4 meses lo niveles de ventas, y el gran </w:t>
            </w:r>
            <w:r>
              <w:rPr>
                <w:rFonts w:ascii="Calibri" w:eastAsia="Calibri" w:hAnsi="Calibri" w:cs="Calibri"/>
                <w:color w:val="000000"/>
                <w:lang w:val="es-ES" w:eastAsia="es-ES"/>
              </w:rPr>
              <w:lastRenderedPageBreak/>
              <w:t>aprovisionamiento que tienen muchos de los hospitales que genera ciclos inestables de ventas, teniendo meses con muy buen volumen y otros no tanto.</w:t>
            </w:r>
          </w:p>
          <w:p w14:paraId="13C1E723" w14:textId="77777777" w:rsidR="00A720DE" w:rsidRDefault="006E3802">
            <w:pPr>
              <w:spacing w:after="200" w:line="240" w:lineRule="auto"/>
            </w:pPr>
            <w:r>
              <w:rPr>
                <w:rFonts w:ascii="Calibri" w:eastAsia="Calibri" w:hAnsi="Calibri" w:cs="Calibri"/>
                <w:color w:val="7F7F7F"/>
                <w:sz w:val="20"/>
                <w:szCs w:val="20"/>
                <w:lang w:val="es-ES" w:eastAsia="es-ES"/>
              </w:rPr>
              <w:t>Maxqda: 31 - 31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10CCD806" w14:textId="77777777" w:rsidR="00A720DE" w:rsidRDefault="00A720DE">
            <w:pPr>
              <w:spacing w:after="0" w:line="240" w:lineRule="auto"/>
            </w:pPr>
          </w:p>
        </w:tc>
      </w:tr>
      <w:tr w:rsidR="00A720DE" w14:paraId="51CD7DB9"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098FDAE5" w14:textId="77777777" w:rsidR="00A720DE" w:rsidRDefault="006E3802">
            <w:pPr>
              <w:spacing w:after="0" w:line="240" w:lineRule="auto"/>
            </w:pPr>
            <w:r>
              <w:rPr>
                <w:rFonts w:ascii="Calibri" w:eastAsia="Calibri" w:hAnsi="Calibri" w:cs="Calibri"/>
                <w:color w:val="000000"/>
                <w:sz w:val="20"/>
                <w:szCs w:val="20"/>
                <w:lang w:val="es-ES" w:eastAsia="es-ES"/>
              </w:rPr>
              <w:t>impactos en el sector\desabastecimiento de insumos para comerciar</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6ECD3790" w14:textId="77777777" w:rsidR="00A720DE" w:rsidRDefault="006E3802">
            <w:pPr>
              <w:spacing w:after="200" w:line="240" w:lineRule="auto"/>
            </w:pPr>
            <w:r>
              <w:rPr>
                <w:rFonts w:ascii="Calibri" w:eastAsia="Calibri" w:hAnsi="Calibri" w:cs="Calibri"/>
                <w:color w:val="000000"/>
                <w:lang w:val="es-ES" w:eastAsia="es-ES"/>
              </w:rPr>
              <w:t>Desde el inicio de la pandemia hasta unos casi 4 meses, se venia con un muy buen comportamiento, porque se estaban manejando volúmenes de venta considerable y constantes, pero en este tiempo para acá ha habido un desabastecimiento en completo de insumos, en varias especialidades que dificultan el ejercicio de las ventas y adicional a ello, las instituciones hospitalarias, habían hecho compras muy grandes hasta de 6 meses, lo que hace que los volúmenes varíen de un mes a otro debido a ello.</w:t>
            </w:r>
          </w:p>
          <w:p w14:paraId="51D98E3E" w14:textId="77777777" w:rsidR="00A720DE" w:rsidRDefault="006E3802">
            <w:pPr>
              <w:spacing w:after="200" w:line="240" w:lineRule="auto"/>
            </w:pPr>
            <w:r>
              <w:rPr>
                <w:rFonts w:ascii="Calibri" w:eastAsia="Calibri" w:hAnsi="Calibri" w:cs="Calibri"/>
                <w:color w:val="7F7F7F"/>
                <w:sz w:val="20"/>
                <w:szCs w:val="20"/>
                <w:lang w:val="es-ES" w:eastAsia="es-ES"/>
              </w:rPr>
              <w:t>Maxqda: 6 - 6  (0)</w:t>
            </w:r>
          </w:p>
          <w:p w14:paraId="2232AEFA" w14:textId="77777777" w:rsidR="00A720DE" w:rsidRDefault="00A720DE">
            <w:pPr>
              <w:spacing w:after="200" w:line="240" w:lineRule="auto"/>
            </w:pPr>
          </w:p>
          <w:p w14:paraId="0D6F671E" w14:textId="77777777" w:rsidR="00A720DE" w:rsidRDefault="006E3802">
            <w:pPr>
              <w:spacing w:after="200" w:line="240" w:lineRule="auto"/>
            </w:pPr>
            <w:r>
              <w:rPr>
                <w:rFonts w:ascii="Calibri" w:eastAsia="Calibri" w:hAnsi="Calibri" w:cs="Calibri"/>
                <w:color w:val="000000"/>
                <w:lang w:val="es-ES" w:eastAsia="es-ES"/>
              </w:rPr>
              <w:t>los proveedores nuestros no alcanzaban a suplir esas necesidades por lo que si hubo una alta no cumplimiento a los pedidos</w:t>
            </w:r>
          </w:p>
          <w:p w14:paraId="05D3A984" w14:textId="77777777" w:rsidR="00A720DE" w:rsidRDefault="006E3802">
            <w:pPr>
              <w:spacing w:after="200" w:line="240" w:lineRule="auto"/>
            </w:pPr>
            <w:r>
              <w:rPr>
                <w:rFonts w:ascii="Calibri" w:eastAsia="Calibri" w:hAnsi="Calibri" w:cs="Calibri"/>
                <w:color w:val="7F7F7F"/>
                <w:sz w:val="20"/>
                <w:szCs w:val="20"/>
                <w:lang w:val="es-ES" w:eastAsia="es-ES"/>
              </w:rPr>
              <w:t>Maxqda: 22 - 22  (0)</w:t>
            </w:r>
          </w:p>
          <w:p w14:paraId="241AE899" w14:textId="77777777" w:rsidR="00A720DE" w:rsidRDefault="00A720DE">
            <w:pPr>
              <w:spacing w:after="200" w:line="240" w:lineRule="auto"/>
            </w:pPr>
          </w:p>
          <w:p w14:paraId="3759FF8A" w14:textId="77777777" w:rsidR="00A720DE" w:rsidRDefault="006E3802">
            <w:pPr>
              <w:spacing w:after="200" w:line="240" w:lineRule="auto"/>
            </w:pPr>
            <w:r>
              <w:rPr>
                <w:rFonts w:ascii="Calibri" w:eastAsia="Calibri" w:hAnsi="Calibri" w:cs="Calibri"/>
                <w:color w:val="000000"/>
                <w:lang w:val="es-ES" w:eastAsia="es-ES"/>
              </w:rPr>
              <w:t xml:space="preserve">Yo creo que las principales estrategias que se deben tomar con lo del COVID para el sector, es la búsqueda de proveedores con buenos productos a un buen precio, para poder suplir la necesidad del mercado, que bien puede ser momentánea por lo cual la logística de entrega de dichos clientes también debe de ser puntual, para que las fechas de entrega sean acordes con las necesidades de los clientes, debido al desabastecimiento actual, que ha hecho disminuir en los últimos 3 a 4 meses lo niveles de ventas, y el gran aprovisionamiento que tienen muchos de los hospitales que genera ciclos </w:t>
            </w:r>
            <w:r>
              <w:rPr>
                <w:rFonts w:ascii="Calibri" w:eastAsia="Calibri" w:hAnsi="Calibri" w:cs="Calibri"/>
                <w:color w:val="000000"/>
                <w:lang w:val="es-ES" w:eastAsia="es-ES"/>
              </w:rPr>
              <w:lastRenderedPageBreak/>
              <w:t>inestables de ventas, teniendo meses con muy buen volumen y otros no tanto.</w:t>
            </w:r>
          </w:p>
          <w:p w14:paraId="12AD0F54" w14:textId="77777777" w:rsidR="00A720DE" w:rsidRDefault="006E3802">
            <w:pPr>
              <w:spacing w:after="200" w:line="240" w:lineRule="auto"/>
            </w:pPr>
            <w:r>
              <w:rPr>
                <w:rFonts w:ascii="Calibri" w:eastAsia="Calibri" w:hAnsi="Calibri" w:cs="Calibri"/>
                <w:color w:val="7F7F7F"/>
                <w:sz w:val="20"/>
                <w:szCs w:val="20"/>
                <w:lang w:val="es-ES" w:eastAsia="es-ES"/>
              </w:rPr>
              <w:t>Maxqda: 31 - 31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1431B3DA" w14:textId="77777777" w:rsidR="00A720DE" w:rsidRDefault="00A720DE">
            <w:pPr>
              <w:spacing w:after="0" w:line="240" w:lineRule="auto"/>
            </w:pPr>
          </w:p>
        </w:tc>
      </w:tr>
      <w:tr w:rsidR="00A720DE" w14:paraId="674EBA70"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535CFFA4" w14:textId="77777777" w:rsidR="00A720DE" w:rsidRDefault="006E3802">
            <w:pPr>
              <w:spacing w:after="0" w:line="240" w:lineRule="auto"/>
            </w:pPr>
            <w:r>
              <w:rPr>
                <w:rFonts w:ascii="Calibri" w:eastAsia="Calibri" w:hAnsi="Calibri" w:cs="Calibri"/>
                <w:color w:val="000000"/>
                <w:sz w:val="20"/>
                <w:szCs w:val="20"/>
                <w:lang w:val="es-ES" w:eastAsia="es-ES"/>
              </w:rPr>
              <w:t>impactos en el sector\incremento en la demanda de algunos productos</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31C823D3" w14:textId="77777777" w:rsidR="00A720DE" w:rsidRDefault="006E3802">
            <w:pPr>
              <w:spacing w:after="200" w:line="240" w:lineRule="auto"/>
            </w:pPr>
            <w:r>
              <w:rPr>
                <w:rFonts w:ascii="Calibri" w:eastAsia="Calibri" w:hAnsi="Calibri" w:cs="Calibri"/>
                <w:color w:val="000000"/>
                <w:lang w:val="es-ES" w:eastAsia="es-ES"/>
              </w:rPr>
              <w:t>los ítems que se estaban requiriendo en el momento los cliente, teniendo una alta demanda</w:t>
            </w:r>
          </w:p>
          <w:p w14:paraId="6613290C" w14:textId="77777777" w:rsidR="00A720DE" w:rsidRDefault="006E3802">
            <w:pPr>
              <w:spacing w:after="200" w:line="240" w:lineRule="auto"/>
            </w:pPr>
            <w:r>
              <w:rPr>
                <w:rFonts w:ascii="Calibri" w:eastAsia="Calibri" w:hAnsi="Calibri" w:cs="Calibri"/>
                <w:color w:val="7F7F7F"/>
                <w:sz w:val="20"/>
                <w:szCs w:val="20"/>
                <w:lang w:val="es-ES" w:eastAsia="es-ES"/>
              </w:rPr>
              <w:t>Maxqda: 3 - 3  (0)</w:t>
            </w:r>
          </w:p>
          <w:p w14:paraId="081A9192" w14:textId="77777777" w:rsidR="00A720DE" w:rsidRDefault="00A720DE">
            <w:pPr>
              <w:spacing w:after="200" w:line="240" w:lineRule="auto"/>
            </w:pPr>
          </w:p>
          <w:p w14:paraId="7E4F4A34" w14:textId="77777777" w:rsidR="00A720DE" w:rsidRDefault="006E3802">
            <w:pPr>
              <w:spacing w:after="200" w:line="240" w:lineRule="auto"/>
            </w:pPr>
            <w:r>
              <w:rPr>
                <w:rFonts w:ascii="Calibri" w:eastAsia="Calibri" w:hAnsi="Calibri" w:cs="Calibri"/>
                <w:color w:val="000000"/>
                <w:lang w:val="es-ES" w:eastAsia="es-ES"/>
              </w:rPr>
              <w:t>Indudablemente que si hubo un aumento considerable en el en la demanda de sus medicamentos</w:t>
            </w:r>
          </w:p>
          <w:p w14:paraId="42DEA7A0" w14:textId="77777777" w:rsidR="00A720DE" w:rsidRDefault="006E3802">
            <w:pPr>
              <w:spacing w:after="200" w:line="240" w:lineRule="auto"/>
            </w:pPr>
            <w:r>
              <w:rPr>
                <w:rFonts w:ascii="Calibri" w:eastAsia="Calibri" w:hAnsi="Calibri" w:cs="Calibri"/>
                <w:color w:val="7F7F7F"/>
                <w:sz w:val="20"/>
                <w:szCs w:val="20"/>
                <w:lang w:val="es-ES" w:eastAsia="es-ES"/>
              </w:rPr>
              <w:t>Maxqda: 10 - 10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72D16CFA" w14:textId="77777777" w:rsidR="00A720DE" w:rsidRDefault="00A720DE">
            <w:pPr>
              <w:spacing w:after="0" w:line="240" w:lineRule="auto"/>
            </w:pPr>
          </w:p>
        </w:tc>
      </w:tr>
      <w:tr w:rsidR="00A720DE" w14:paraId="0D91A80A"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52535233" w14:textId="77777777" w:rsidR="00A720DE" w:rsidRDefault="006E3802">
            <w:pPr>
              <w:spacing w:after="0" w:line="240" w:lineRule="auto"/>
            </w:pPr>
            <w:r>
              <w:rPr>
                <w:rFonts w:ascii="Calibri" w:eastAsia="Calibri" w:hAnsi="Calibri" w:cs="Calibri"/>
                <w:color w:val="000000"/>
                <w:sz w:val="20"/>
                <w:szCs w:val="20"/>
                <w:lang w:val="es-ES" w:eastAsia="es-ES"/>
              </w:rPr>
              <w:t>impactos en el sector\apertura de nuevos mercados de clientes</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61853D80" w14:textId="77777777" w:rsidR="00A720DE" w:rsidRDefault="006E3802">
            <w:pPr>
              <w:spacing w:after="200" w:line="240" w:lineRule="auto"/>
            </w:pPr>
            <w:r>
              <w:rPr>
                <w:rFonts w:ascii="Calibri" w:eastAsia="Calibri" w:hAnsi="Calibri" w:cs="Calibri"/>
                <w:color w:val="000000"/>
                <w:lang w:val="es-ES" w:eastAsia="es-ES"/>
              </w:rPr>
              <w:t>Debido al amplio conocimiento de los laboratorios y del área comercial que se tiene por la experiencia de más de 17 años en el sector de salud permitió que se abriera esta nueva forma de trabajo con la comercialización de los insumos médicos, negociando los requerimientos que estaban teniendo las entidades como clínicas, EPS u también instituciones privadas, llegando a tener no solo alianzas comerciales regionales, si no también nacionales</w:t>
            </w:r>
          </w:p>
          <w:p w14:paraId="4F954292" w14:textId="77777777" w:rsidR="00A720DE" w:rsidRDefault="006E3802">
            <w:pPr>
              <w:spacing w:after="200" w:line="240" w:lineRule="auto"/>
            </w:pPr>
            <w:r>
              <w:rPr>
                <w:rFonts w:ascii="Calibri" w:eastAsia="Calibri" w:hAnsi="Calibri" w:cs="Calibri"/>
                <w:color w:val="7F7F7F"/>
                <w:sz w:val="20"/>
                <w:szCs w:val="20"/>
                <w:lang w:val="es-ES" w:eastAsia="es-ES"/>
              </w:rPr>
              <w:t>Maxqda: 2 - 2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2C27CA89" w14:textId="77777777" w:rsidR="00A720DE" w:rsidRDefault="00A720DE">
            <w:pPr>
              <w:spacing w:after="0" w:line="240" w:lineRule="auto"/>
            </w:pPr>
          </w:p>
        </w:tc>
      </w:tr>
      <w:tr w:rsidR="00A720DE" w14:paraId="75FC6EDA" w14:textId="77777777">
        <w:tc>
          <w:tcPr>
            <w:tcW w:w="2834" w:type="dxa"/>
            <w:tcBorders>
              <w:top w:val="nil"/>
              <w:left w:val="nil"/>
              <w:bottom w:val="single" w:sz="4" w:space="0" w:color="BFBFBF"/>
              <w:right w:val="nil"/>
            </w:tcBorders>
            <w:shd w:val="clear" w:color="auto" w:fill="F0F5FA"/>
            <w:tcMar>
              <w:top w:w="80" w:type="dxa"/>
              <w:left w:w="80" w:type="dxa"/>
              <w:bottom w:w="80" w:type="dxa"/>
              <w:right w:w="80" w:type="dxa"/>
            </w:tcMar>
          </w:tcPr>
          <w:p w14:paraId="27E838F0" w14:textId="77777777" w:rsidR="00A720DE" w:rsidRDefault="006E3802">
            <w:pPr>
              <w:spacing w:after="0" w:line="240" w:lineRule="auto"/>
            </w:pPr>
            <w:r>
              <w:rPr>
                <w:rFonts w:ascii="Calibri" w:eastAsia="Calibri" w:hAnsi="Calibri" w:cs="Calibri"/>
                <w:color w:val="000000"/>
                <w:sz w:val="20"/>
                <w:szCs w:val="20"/>
                <w:lang w:val="es-ES" w:eastAsia="es-ES"/>
              </w:rPr>
              <w:t>impactos en el sector\las restricciones de distanciamiento social</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12DD1699" w14:textId="77777777" w:rsidR="00A720DE" w:rsidRDefault="006E3802">
            <w:pPr>
              <w:spacing w:after="200" w:line="240" w:lineRule="auto"/>
            </w:pPr>
            <w:r>
              <w:rPr>
                <w:rFonts w:ascii="Calibri" w:eastAsia="Calibri" w:hAnsi="Calibri" w:cs="Calibri"/>
                <w:color w:val="000000"/>
                <w:lang w:val="es-ES" w:eastAsia="es-ES"/>
              </w:rPr>
              <w:t>Nos dimos cuenta de que los clientes que teníamos era población de adulto mayor que no se puede movilizar fácilmente, con problemas de diabetes, hipertensión y problemas vasculares, que con el tema de la pandemia no permitía que estas personas de muy alto riesgo ante el virus pudiesen tener el tratamiento de forma normal.</w:t>
            </w:r>
          </w:p>
          <w:p w14:paraId="46B8A307" w14:textId="77777777" w:rsidR="00A720DE" w:rsidRDefault="006E3802">
            <w:pPr>
              <w:spacing w:after="200" w:line="240" w:lineRule="auto"/>
            </w:pPr>
            <w:r>
              <w:rPr>
                <w:rFonts w:ascii="Calibri" w:eastAsia="Calibri" w:hAnsi="Calibri" w:cs="Calibri"/>
                <w:color w:val="7F7F7F"/>
                <w:sz w:val="20"/>
                <w:szCs w:val="20"/>
                <w:lang w:val="es-ES" w:eastAsia="es-ES"/>
              </w:rPr>
              <w:t>Maxqda: 1 - 1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34532D45" w14:textId="77777777" w:rsidR="00A720DE" w:rsidRDefault="00A720DE">
            <w:pPr>
              <w:spacing w:after="0" w:line="240" w:lineRule="auto"/>
            </w:pPr>
          </w:p>
        </w:tc>
      </w:tr>
      <w:tr w:rsidR="00A720DE" w14:paraId="6754AF37" w14:textId="77777777">
        <w:tc>
          <w:tcPr>
            <w:tcW w:w="2834" w:type="dxa"/>
            <w:tcBorders>
              <w:top w:val="nil"/>
              <w:left w:val="nil"/>
              <w:bottom w:val="nil"/>
              <w:right w:val="nil"/>
            </w:tcBorders>
            <w:shd w:val="clear" w:color="auto" w:fill="F0F5FA"/>
            <w:tcMar>
              <w:top w:w="80" w:type="dxa"/>
              <w:left w:w="80" w:type="dxa"/>
              <w:bottom w:w="80" w:type="dxa"/>
              <w:right w:w="80" w:type="dxa"/>
            </w:tcMar>
          </w:tcPr>
          <w:p w14:paraId="7035A9A3" w14:textId="77777777" w:rsidR="00A720DE" w:rsidRDefault="006E3802">
            <w:pPr>
              <w:spacing w:after="0" w:line="240" w:lineRule="auto"/>
            </w:pPr>
            <w:r>
              <w:rPr>
                <w:rFonts w:ascii="Calibri" w:eastAsia="Calibri" w:hAnsi="Calibri" w:cs="Calibri"/>
                <w:color w:val="000000"/>
                <w:sz w:val="20"/>
                <w:szCs w:val="20"/>
                <w:lang w:val="es-ES" w:eastAsia="es-ES"/>
              </w:rPr>
              <w:lastRenderedPageBreak/>
              <w:t>impactos en el sector\las restricciones de movilidad</w:t>
            </w:r>
          </w:p>
        </w:tc>
        <w:tc>
          <w:tcPr>
            <w:tcW w:w="7086" w:type="dxa"/>
            <w:tcBorders>
              <w:top w:val="nil"/>
              <w:left w:val="nil"/>
              <w:bottom w:val="single" w:sz="4" w:space="0" w:color="BFBFBF"/>
              <w:right w:val="nil"/>
            </w:tcBorders>
            <w:shd w:val="clear" w:color="auto" w:fill="F0F5FA"/>
            <w:tcMar>
              <w:top w:w="80" w:type="dxa"/>
              <w:left w:w="80" w:type="dxa"/>
              <w:bottom w:w="80" w:type="dxa"/>
              <w:right w:w="80" w:type="dxa"/>
            </w:tcMar>
          </w:tcPr>
          <w:p w14:paraId="55B9C993" w14:textId="77777777" w:rsidR="00A720DE" w:rsidRDefault="006E3802">
            <w:pPr>
              <w:spacing w:after="0" w:line="240" w:lineRule="auto"/>
            </w:pPr>
            <w:r>
              <w:rPr>
                <w:rFonts w:ascii="Calibri" w:eastAsia="Calibri" w:hAnsi="Calibri" w:cs="Calibri"/>
                <w:color w:val="000000"/>
                <w:lang w:val="es-ES" w:eastAsia="es-ES"/>
              </w:rPr>
              <w:t xml:space="preserve">Adicionalmente, el  </w:t>
            </w:r>
          </w:p>
          <w:p w14:paraId="5376F3E1" w14:textId="77777777" w:rsidR="00A720DE" w:rsidRDefault="006E3802">
            <w:pPr>
              <w:spacing w:after="0" w:line="240" w:lineRule="auto"/>
            </w:pPr>
            <w:r>
              <w:rPr>
                <w:rFonts w:ascii="Calibri" w:eastAsia="Calibri" w:hAnsi="Calibri" w:cs="Calibri"/>
                <w:color w:val="000000"/>
                <w:lang w:val="es-ES" w:eastAsia="es-ES"/>
              </w:rPr>
              <w:t xml:space="preserve">retraso en el suministro de lo esencial, el cierre y los controles más estrictos para hacer frente a la </w:t>
            </w:r>
          </w:p>
          <w:p w14:paraId="1576D2A9" w14:textId="77777777" w:rsidR="00A720DE" w:rsidRDefault="00A720DE">
            <w:pPr>
              <w:spacing w:after="0" w:line="240" w:lineRule="auto"/>
            </w:pPr>
          </w:p>
          <w:p w14:paraId="0A7C61A8" w14:textId="77777777" w:rsidR="00A720DE" w:rsidRDefault="006E3802">
            <w:pPr>
              <w:spacing w:after="0" w:line="240" w:lineRule="auto"/>
            </w:pPr>
            <w:r>
              <w:rPr>
                <w:rFonts w:ascii="Calibri" w:eastAsia="Calibri" w:hAnsi="Calibri" w:cs="Calibri"/>
                <w:color w:val="000000"/>
                <w:lang w:val="es-ES" w:eastAsia="es-ES"/>
              </w:rPr>
              <w:t xml:space="preserve">PLAN DE MEJORAMIENTO PARA CENTRAL MOTOR S.A.S 21 </w:t>
            </w:r>
          </w:p>
          <w:p w14:paraId="60BB2FB7" w14:textId="77777777" w:rsidR="00A720DE" w:rsidRDefault="006E3802">
            <w:pPr>
              <w:spacing w:after="0" w:line="240" w:lineRule="auto"/>
            </w:pPr>
            <w:r>
              <w:rPr>
                <w:rFonts w:ascii="Calibri" w:eastAsia="Calibri" w:hAnsi="Calibri" w:cs="Calibri"/>
                <w:color w:val="000000"/>
                <w:lang w:val="es-ES" w:eastAsia="es-ES"/>
              </w:rPr>
              <w:t xml:space="preserve">epidemia, provocaron una grave interrupción de los suministros, en particular los que se  </w:t>
            </w:r>
          </w:p>
          <w:p w14:paraId="0822567A" w14:textId="77777777" w:rsidR="00A720DE" w:rsidRDefault="006E3802">
            <w:pPr>
              <w:spacing w:after="0" w:line="240" w:lineRule="auto"/>
            </w:pPr>
            <w:r>
              <w:rPr>
                <w:rFonts w:ascii="Calibri" w:eastAsia="Calibri" w:hAnsi="Calibri" w:cs="Calibri"/>
                <w:color w:val="000000"/>
                <w:lang w:val="es-ES" w:eastAsia="es-ES"/>
              </w:rPr>
              <w:t>consideraban necesarios, (Khojasteh, 2018)</w:t>
            </w:r>
          </w:p>
          <w:p w14:paraId="285C3561" w14:textId="77777777" w:rsidR="00A720DE" w:rsidRDefault="00A720DE">
            <w:pPr>
              <w:spacing w:after="0" w:line="240" w:lineRule="auto"/>
            </w:pPr>
          </w:p>
          <w:p w14:paraId="74788069" w14:textId="77777777" w:rsidR="00A720DE" w:rsidRDefault="00A720DE">
            <w:pPr>
              <w:spacing w:after="0" w:line="240" w:lineRule="auto"/>
            </w:pPr>
          </w:p>
          <w:p w14:paraId="4DE3227F" w14:textId="77777777" w:rsidR="00A720DE" w:rsidRDefault="006E3802">
            <w:pPr>
              <w:spacing w:after="0" w:line="240" w:lineRule="auto"/>
            </w:pPr>
            <w:r>
              <w:rPr>
                <w:rFonts w:ascii="Calibri" w:eastAsia="Calibri" w:hAnsi="Calibri" w:cs="Calibri"/>
                <w:color w:val="7F7F7F"/>
                <w:sz w:val="20"/>
                <w:szCs w:val="20"/>
                <w:lang w:val="es-ES" w:eastAsia="es-ES"/>
              </w:rPr>
              <w:t>ARD: 20: 2016 - 21: 182  (0)</w:t>
            </w:r>
          </w:p>
        </w:tc>
        <w:tc>
          <w:tcPr>
            <w:tcW w:w="4251" w:type="dxa"/>
            <w:tcBorders>
              <w:top w:val="nil"/>
              <w:left w:val="nil"/>
              <w:bottom w:val="single" w:sz="4" w:space="0" w:color="BFBFBF"/>
              <w:right w:val="nil"/>
            </w:tcBorders>
            <w:shd w:val="clear" w:color="auto" w:fill="F0F5FA"/>
            <w:tcMar>
              <w:top w:w="80" w:type="dxa"/>
              <w:left w:w="80" w:type="dxa"/>
              <w:bottom w:w="80" w:type="dxa"/>
              <w:right w:w="80" w:type="dxa"/>
            </w:tcMar>
          </w:tcPr>
          <w:p w14:paraId="1DAF40C6" w14:textId="77777777" w:rsidR="00A720DE" w:rsidRDefault="00A720DE">
            <w:pPr>
              <w:spacing w:after="0" w:line="240" w:lineRule="auto"/>
            </w:pPr>
          </w:p>
        </w:tc>
      </w:tr>
      <w:tr w:rsidR="00A720DE" w14:paraId="18BD0DB3" w14:textId="77777777">
        <w:tc>
          <w:tcPr>
            <w:tcW w:w="2834" w:type="dxa"/>
            <w:tcBorders>
              <w:top w:val="nil"/>
              <w:left w:val="nil"/>
              <w:bottom w:val="nil"/>
              <w:right w:val="nil"/>
            </w:tcBorders>
            <w:shd w:val="clear" w:color="auto" w:fill="F0F5FA"/>
            <w:tcMar>
              <w:top w:w="80" w:type="dxa"/>
              <w:left w:w="80" w:type="dxa"/>
              <w:bottom w:w="80" w:type="dxa"/>
              <w:right w:w="80" w:type="dxa"/>
            </w:tcMar>
          </w:tcPr>
          <w:p w14:paraId="36D2AF2B" w14:textId="77777777" w:rsidR="00A720DE" w:rsidRDefault="00A720DE">
            <w:pPr>
              <w:spacing w:after="0" w:line="240" w:lineRule="auto"/>
            </w:pPr>
          </w:p>
        </w:tc>
        <w:tc>
          <w:tcPr>
            <w:tcW w:w="7086" w:type="dxa"/>
            <w:tcBorders>
              <w:top w:val="nil"/>
              <w:left w:val="nil"/>
              <w:bottom w:val="nil"/>
              <w:right w:val="nil"/>
            </w:tcBorders>
            <w:shd w:val="clear" w:color="auto" w:fill="F0F5FA"/>
            <w:tcMar>
              <w:top w:w="80" w:type="dxa"/>
              <w:left w:w="80" w:type="dxa"/>
              <w:bottom w:w="80" w:type="dxa"/>
              <w:right w:w="80" w:type="dxa"/>
            </w:tcMar>
          </w:tcPr>
          <w:p w14:paraId="4B96C476" w14:textId="77777777" w:rsidR="00A720DE" w:rsidRDefault="006E3802">
            <w:pPr>
              <w:spacing w:after="200" w:line="240" w:lineRule="auto"/>
            </w:pPr>
            <w:r>
              <w:rPr>
                <w:rFonts w:ascii="Calibri" w:eastAsia="Calibri" w:hAnsi="Calibri" w:cs="Calibri"/>
                <w:color w:val="000000"/>
                <w:lang w:val="es-ES" w:eastAsia="es-ES"/>
              </w:rPr>
              <w:t>Nos dimos cuenta de que los clientes que teníamos era población de adulto mayor que no se puede movilizar fácilmente, con problemas de diabetes, hipertensión y problemas vasculares, que con el tema de la pandemia no permitía que estas personas de muy alto riesgo ante el virus pudiesen tener el tratamiento de forma normal.</w:t>
            </w:r>
          </w:p>
          <w:p w14:paraId="71FBB36A" w14:textId="77777777" w:rsidR="00A720DE" w:rsidRDefault="006E3802">
            <w:pPr>
              <w:spacing w:after="200" w:line="240" w:lineRule="auto"/>
            </w:pPr>
            <w:r>
              <w:rPr>
                <w:rFonts w:ascii="Calibri" w:eastAsia="Calibri" w:hAnsi="Calibri" w:cs="Calibri"/>
                <w:color w:val="7F7F7F"/>
                <w:sz w:val="20"/>
                <w:szCs w:val="20"/>
                <w:lang w:val="es-ES" w:eastAsia="es-ES"/>
              </w:rPr>
              <w:t>Maxqda: 1 - 1  (0)</w:t>
            </w:r>
          </w:p>
        </w:tc>
        <w:tc>
          <w:tcPr>
            <w:tcW w:w="4251" w:type="dxa"/>
            <w:tcBorders>
              <w:top w:val="nil"/>
              <w:left w:val="nil"/>
              <w:bottom w:val="nil"/>
              <w:right w:val="nil"/>
            </w:tcBorders>
            <w:shd w:val="clear" w:color="auto" w:fill="F0F5FA"/>
            <w:tcMar>
              <w:top w:w="80" w:type="dxa"/>
              <w:left w:w="80" w:type="dxa"/>
              <w:bottom w:w="80" w:type="dxa"/>
              <w:right w:w="80" w:type="dxa"/>
            </w:tcMar>
          </w:tcPr>
          <w:p w14:paraId="601ECD76" w14:textId="77777777" w:rsidR="00A720DE" w:rsidRDefault="00A720DE">
            <w:pPr>
              <w:spacing w:after="0" w:line="240" w:lineRule="auto"/>
            </w:pPr>
          </w:p>
        </w:tc>
      </w:tr>
    </w:tbl>
    <w:p w14:paraId="27C339BC" w14:textId="77777777" w:rsidR="006E3802" w:rsidRDefault="006E3802"/>
    <w:sectPr w:rsidR="006E3802">
      <w:headerReference w:type="even" r:id="rId6"/>
      <w:headerReference w:type="default" r:id="rId7"/>
      <w:footerReference w:type="even" r:id="rId8"/>
      <w:footerReference w:type="default" r:id="rId9"/>
      <w:headerReference w:type="first" r:id="rId10"/>
      <w:footerReference w:type="first" r:id="rId11"/>
      <w:pgSz w:w="15840" w:h="12240" w:orient="landscape"/>
      <w:pgMar w:top="1417" w:right="850" w:bottom="1417" w:left="850" w:header="720" w:footer="720"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3FD6B" w14:textId="77777777" w:rsidR="0055300C" w:rsidRDefault="0055300C">
      <w:r>
        <w:separator/>
      </w:r>
    </w:p>
  </w:endnote>
  <w:endnote w:type="continuationSeparator" w:id="0">
    <w:p w14:paraId="399C0DCB" w14:textId="77777777" w:rsidR="0055300C" w:rsidRDefault="00553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47090" w14:textId="77777777" w:rsidR="006A2549" w:rsidRDefault="006A254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B3389" w14:textId="77777777" w:rsidR="00A720DE" w:rsidRDefault="00A720DE">
    <w:pPr>
      <w:tabs>
        <w:tab w:val="right" w:pos="14140"/>
      </w:tabs>
    </w:pPr>
  </w:p>
  <w:p w14:paraId="18F4DAAD" w14:textId="77777777" w:rsidR="00A720DE" w:rsidRDefault="006E3802">
    <w:pPr>
      <w:jc w:val="right"/>
    </w:pPr>
    <w:r>
      <w:fldChar w:fldCharType="begin"/>
    </w:r>
    <w:r>
      <w:instrText>PAGE \* MERGEFORMAT2</w:instrText>
    </w:r>
    <w:r>
      <w:fldChar w:fldCharType="separate"/>
    </w:r>
    <w:r w:rsidR="006A2549">
      <w:rPr>
        <w:b/>
        <w:bCs/>
        <w:noProof/>
        <w:lang w:val="en-US"/>
      </w:rPr>
      <w:t>Error! Unknown switch argument.</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07F6D" w14:textId="77777777" w:rsidR="006A2549" w:rsidRDefault="006A254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EE9D2" w14:textId="77777777" w:rsidR="0055300C" w:rsidRDefault="0055300C">
      <w:r>
        <w:separator/>
      </w:r>
    </w:p>
  </w:footnote>
  <w:footnote w:type="continuationSeparator" w:id="0">
    <w:p w14:paraId="4BC727B2" w14:textId="77777777" w:rsidR="0055300C" w:rsidRDefault="00553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6515F" w14:textId="77777777" w:rsidR="006A2549" w:rsidRDefault="006A254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B014E" w14:textId="77777777" w:rsidR="00A720DE" w:rsidRDefault="006A2549">
    <w:pPr>
      <w:tabs>
        <w:tab w:val="right" w:pos="14140"/>
      </w:tabs>
    </w:pPr>
    <w:r>
      <w:t>MAXQDA 2020</w: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56BB2" w14:textId="77777777" w:rsidR="006A2549" w:rsidRDefault="006A254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91"/>
    <w:rsid w:val="00000191"/>
    <w:rsid w:val="002C5C7D"/>
    <w:rsid w:val="00456C9A"/>
    <w:rsid w:val="004F0CEA"/>
    <w:rsid w:val="0055300C"/>
    <w:rsid w:val="005F2EEE"/>
    <w:rsid w:val="006A2549"/>
    <w:rsid w:val="006E3802"/>
    <w:rsid w:val="00800E07"/>
    <w:rsid w:val="00813C6C"/>
    <w:rsid w:val="00A720DE"/>
    <w:rsid w:val="00B70D1F"/>
    <w:rsid w:val="00DD69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49802"/>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277"/>
  </w:style>
  <w:style w:type="paragraph" w:styleId="Ttulo1">
    <w:name w:val="heading 1"/>
    <w:basedOn w:val="Normal"/>
    <w:next w:val="Normal"/>
    <w:link w:val="Ttulo1Car"/>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ar"/>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Ttulo3">
    <w:name w:val="heading 3"/>
    <w:basedOn w:val="Normal"/>
    <w:next w:val="Normal"/>
    <w:link w:val="Ttulo3Car"/>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Ttulo4">
    <w:name w:val="heading 4"/>
    <w:basedOn w:val="Normal"/>
    <w:next w:val="Normal"/>
    <w:link w:val="Ttulo4Car"/>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41CD9"/>
    <w:pPr>
      <w:tabs>
        <w:tab w:val="center" w:pos="4680"/>
        <w:tab w:val="right" w:pos="9360"/>
      </w:tabs>
    </w:pPr>
  </w:style>
  <w:style w:type="character" w:customStyle="1" w:styleId="EncabezadoCar">
    <w:name w:val="Encabezado Car"/>
    <w:basedOn w:val="Fuentedeprrafopredeter"/>
    <w:link w:val="Encabezado"/>
    <w:uiPriority w:val="99"/>
    <w:rsid w:val="00841CD9"/>
  </w:style>
  <w:style w:type="character" w:customStyle="1" w:styleId="Ttulo1Car">
    <w:name w:val="Título 1 Car"/>
    <w:basedOn w:val="Fuentedeprrafopredeter"/>
    <w:link w:val="Ttulo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Ttulo2Car">
    <w:name w:val="Título 2 Car"/>
    <w:basedOn w:val="Fuentedeprrafopredeter"/>
    <w:link w:val="Ttulo2"/>
    <w:uiPriority w:val="9"/>
    <w:rsid w:val="00841CD9"/>
    <w:rPr>
      <w:rFonts w:asciiTheme="majorHAnsi" w:eastAsiaTheme="majorEastAsia" w:hAnsiTheme="majorHAnsi" w:cstheme="majorBidi"/>
      <w:b/>
      <w:bCs/>
      <w:color w:val="4472C4" w:themeColor="accent1"/>
      <w:sz w:val="26"/>
      <w:szCs w:val="26"/>
    </w:rPr>
  </w:style>
  <w:style w:type="character" w:customStyle="1" w:styleId="Ttulo3Car">
    <w:name w:val="Título 3 Car"/>
    <w:basedOn w:val="Fuentedeprrafopredeter"/>
    <w:link w:val="Ttulo3"/>
    <w:uiPriority w:val="9"/>
    <w:rsid w:val="00841CD9"/>
    <w:rPr>
      <w:rFonts w:asciiTheme="majorHAnsi" w:eastAsiaTheme="majorEastAsia" w:hAnsiTheme="majorHAnsi" w:cstheme="majorBidi"/>
      <w:b/>
      <w:bCs/>
      <w:color w:val="4472C4" w:themeColor="accent1"/>
    </w:rPr>
  </w:style>
  <w:style w:type="character" w:customStyle="1" w:styleId="Ttulo4Car">
    <w:name w:val="Título 4 Car"/>
    <w:basedOn w:val="Fuentedeprrafopredeter"/>
    <w:link w:val="Ttulo4"/>
    <w:uiPriority w:val="9"/>
    <w:rsid w:val="00841CD9"/>
    <w:rPr>
      <w:rFonts w:asciiTheme="majorHAnsi" w:eastAsiaTheme="majorEastAsia" w:hAnsiTheme="majorHAnsi" w:cstheme="majorBidi"/>
      <w:b/>
      <w:bCs/>
      <w:i/>
      <w:iCs/>
      <w:color w:val="4472C4" w:themeColor="accent1"/>
    </w:rPr>
  </w:style>
  <w:style w:type="paragraph" w:styleId="Sangranormal">
    <w:name w:val="Normal Indent"/>
    <w:basedOn w:val="Normal"/>
    <w:uiPriority w:val="99"/>
    <w:unhideWhenUsed/>
    <w:rsid w:val="00841CD9"/>
    <w:pPr>
      <w:ind w:left="720"/>
    </w:pPr>
  </w:style>
  <w:style w:type="paragraph" w:styleId="Subttulo">
    <w:name w:val="Subtitle"/>
    <w:basedOn w:val="Normal"/>
    <w:next w:val="Normal"/>
    <w:link w:val="SubttuloC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tuloCar">
    <w:name w:val="Subtítulo Car"/>
    <w:basedOn w:val="Fuentedeprrafopredeter"/>
    <w:link w:val="Subttulo"/>
    <w:uiPriority w:val="11"/>
    <w:rsid w:val="00841CD9"/>
    <w:rPr>
      <w:rFonts w:asciiTheme="majorHAnsi" w:eastAsiaTheme="majorEastAsia" w:hAnsiTheme="majorHAnsi" w:cstheme="majorBidi"/>
      <w:i/>
      <w:iCs/>
      <w:color w:val="4472C4" w:themeColor="accent1"/>
      <w:spacing w:val="15"/>
      <w:sz w:val="24"/>
      <w:szCs w:val="24"/>
    </w:rPr>
  </w:style>
  <w:style w:type="paragraph" w:styleId="Ttulo">
    <w:name w:val="Title"/>
    <w:basedOn w:val="Normal"/>
    <w:next w:val="Normal"/>
    <w:link w:val="TtuloCar"/>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ar">
    <w:name w:val="Título Car"/>
    <w:basedOn w:val="Fuentedeprrafopredeter"/>
    <w:link w:val="Ttulo"/>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nfasis">
    <w:name w:val="Emphasis"/>
    <w:basedOn w:val="Fuentedeprrafopredeter"/>
    <w:uiPriority w:val="20"/>
    <w:qFormat/>
    <w:rsid w:val="00D1197D"/>
    <w:rPr>
      <w:i/>
      <w:iCs/>
    </w:rPr>
  </w:style>
  <w:style w:type="character" w:styleId="Hipervnculo">
    <w:name w:val="Hyperlink"/>
    <w:basedOn w:val="Fuentedeprrafopredeter"/>
    <w:uiPriority w:val="99"/>
    <w:unhideWhenUsed/>
    <w:rPr>
      <w:color w:val="0563C1" w:themeColor="hyperlink"/>
      <w:u w:val="single"/>
    </w:rPr>
  </w:style>
  <w:style w:type="table" w:styleId="Tablaconcuadrcula">
    <w:name w:val="Table Grid"/>
    <w:basedOn w:val="Tabla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escripcin">
    <w:name w:val="caption"/>
    <w:basedOn w:val="Normal"/>
    <w:next w:val="Normal"/>
    <w:uiPriority w:val="35"/>
    <w:semiHidden/>
    <w:unhideWhenUsed/>
    <w:qFormat/>
    <w:rsid w:val="007109C0"/>
    <w:rPr>
      <w:b/>
      <w:bCs/>
      <w:color w:val="4472C4" w:themeColor="accent1"/>
      <w:sz w:val="18"/>
      <w:szCs w:val="18"/>
    </w:rPr>
  </w:style>
  <w:style w:type="paragraph" w:styleId="TDC1">
    <w:name w:val="toc 1"/>
    <w:basedOn w:val="Normal"/>
    <w:next w:val="Normal"/>
    <w:autoRedefine/>
    <w:uiPriority w:val="39"/>
    <w:unhideWhenUsed/>
    <w:rsid w:val="002C5C7D"/>
    <w:pPr>
      <w:spacing w:after="100"/>
    </w:pPr>
  </w:style>
  <w:style w:type="paragraph" w:styleId="TDC2">
    <w:name w:val="toc 2"/>
    <w:basedOn w:val="Normal"/>
    <w:next w:val="Normal"/>
    <w:autoRedefine/>
    <w:uiPriority w:val="39"/>
    <w:unhideWhenUsed/>
    <w:rsid w:val="002C5C7D"/>
    <w:pPr>
      <w:spacing w:after="100"/>
      <w:ind w:left="220"/>
    </w:pPr>
  </w:style>
  <w:style w:type="paragraph" w:styleId="TDC3">
    <w:name w:val="toc 3"/>
    <w:basedOn w:val="Normal"/>
    <w:next w:val="Normal"/>
    <w:autoRedefine/>
    <w:uiPriority w:val="39"/>
    <w:unhideWhenUsed/>
    <w:rsid w:val="002C5C7D"/>
    <w:pPr>
      <w:spacing w:after="100"/>
      <w:ind w:left="440"/>
    </w:pPr>
  </w:style>
  <w:style w:type="paragraph" w:styleId="Prrafodelista">
    <w:name w:val="List Paragraph"/>
    <w:basedOn w:val="Normal"/>
    <w:uiPriority w:val="34"/>
    <w:qFormat/>
    <w:rsid w:val="006155F4"/>
    <w:pPr>
      <w:ind w:left="720"/>
      <w:contextualSpacing/>
    </w:pPr>
  </w:style>
  <w:style w:type="paragraph" w:customStyle="1" w:styleId="MQTableTitle">
    <w:name w:val="MQ_Table_Title"/>
    <w:qFormat/>
    <w:rsid w:val="00B70D1F"/>
    <w:pPr>
      <w:spacing w:after="360" w:line="480" w:lineRule="auto"/>
      <w:jc w:val="center"/>
    </w:pPr>
    <w:rPr>
      <w:rFonts w:ascii="Times New Roman" w:eastAsia="Calibri" w:hAnsi="Times New Roman" w:cs="Calibri"/>
      <w:b/>
      <w:bCs/>
      <w:sz w:val="24"/>
      <w:szCs w:val="32"/>
      <w:lang w:val="es-ES" w:eastAsia="es-ES"/>
    </w:rPr>
  </w:style>
  <w:style w:type="paragraph" w:styleId="Piedepgina">
    <w:name w:val="footer"/>
    <w:basedOn w:val="Normal"/>
    <w:link w:val="PiedepginaCar"/>
    <w:uiPriority w:val="99"/>
    <w:unhideWhenUsed/>
    <w:rsid w:val="006A254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A2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29</Pages>
  <Words>6440</Words>
  <Characters>35426</Characters>
  <Application>Microsoft Office Word</Application>
  <DocSecurity>0</DocSecurity>
  <Lines>295</Lines>
  <Paragraphs>83</Paragraphs>
  <ScaleCrop>false</ScaleCrop>
  <Company/>
  <LinksUpToDate>false</LinksUpToDate>
  <CharactersWithSpaces>41783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2022-03-01T23:49:00Z</dcterms:created>
  <dcterms:modified xsi:type="dcterms:W3CDTF">2022-03-01T23:49:00Z</dcterms:modified>
</cp:coreProperties>
</file>